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5D052" w14:textId="77777777" w:rsidR="00F30947" w:rsidRDefault="00F30947" w:rsidP="00F30947">
      <w:pPr>
        <w:pStyle w:val="a3"/>
        <w:shd w:val="clear" w:color="auto" w:fill="FFFFFF"/>
        <w:spacing w:before="0" w:beforeAutospacing="0" w:after="0" w:afterAutospacing="0"/>
        <w:jc w:val="center"/>
      </w:pPr>
      <w:r>
        <w:t>Данный проект размещается для проведения независимой антикоррупционной экспертизы.</w:t>
      </w:r>
    </w:p>
    <w:p w14:paraId="3F157E6E" w14:textId="0FC94409" w:rsidR="00F30947" w:rsidRDefault="00F30947" w:rsidP="00F30947">
      <w:pPr>
        <w:pStyle w:val="a3"/>
        <w:shd w:val="clear" w:color="auto" w:fill="FFFFFF"/>
        <w:spacing w:before="0" w:beforeAutospacing="0" w:after="0" w:afterAutospacing="0"/>
        <w:jc w:val="center"/>
      </w:pPr>
      <w:r>
        <w:t>Срок проведения независимой экспертизы с 22.05.2025 по 31.05.2025.</w:t>
      </w:r>
    </w:p>
    <w:p w14:paraId="36A014FB" w14:textId="77777777" w:rsidR="00F30947" w:rsidRDefault="00F30947" w:rsidP="00F30947">
      <w:pPr>
        <w:pStyle w:val="a3"/>
        <w:shd w:val="clear" w:color="auto" w:fill="FFFFFF"/>
        <w:spacing w:before="0" w:beforeAutospacing="0" w:after="0" w:afterAutospacing="0"/>
        <w:jc w:val="center"/>
      </w:pPr>
      <w:r>
        <w:t>Заключения независимых экспертов по данному проекту направляются по адресу:</w:t>
      </w:r>
    </w:p>
    <w:p w14:paraId="3651C4EA" w14:textId="77777777" w:rsidR="00F30947" w:rsidRDefault="00F30947" w:rsidP="00F30947">
      <w:pPr>
        <w:pStyle w:val="a3"/>
        <w:shd w:val="clear" w:color="auto" w:fill="FFFFFF"/>
        <w:spacing w:before="0" w:beforeAutospacing="0" w:after="0" w:afterAutospacing="0"/>
        <w:jc w:val="center"/>
      </w:pPr>
      <w:r>
        <w:t>129090, г. Москва, проспект Мира, д.5,строение 2</w:t>
      </w:r>
    </w:p>
    <w:p w14:paraId="79FC15C7" w14:textId="77777777" w:rsidR="00F30947" w:rsidRPr="008170AB" w:rsidRDefault="00F30947" w:rsidP="00F30947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t xml:space="preserve"> телефон 8(495) 608-97-91,</w:t>
      </w:r>
      <w:r>
        <w:rPr>
          <w:lang w:val="en-US"/>
        </w:rPr>
        <w:t>e</w:t>
      </w:r>
      <w:r w:rsidRPr="008170AB">
        <w:t>-</w:t>
      </w:r>
      <w:r>
        <w:rPr>
          <w:lang w:val="en-US"/>
        </w:rPr>
        <w:t>mail</w:t>
      </w:r>
      <w:r w:rsidRPr="008170AB">
        <w:t xml:space="preserve">: </w:t>
      </w:r>
      <w:r>
        <w:rPr>
          <w:lang w:val="en-US"/>
        </w:rPr>
        <w:t>memun</w:t>
      </w:r>
      <w:r w:rsidRPr="008170AB">
        <w:t>@</w:t>
      </w:r>
      <w:r>
        <w:rPr>
          <w:lang w:val="en-US"/>
        </w:rPr>
        <w:t>mail</w:t>
      </w:r>
      <w:r w:rsidRPr="008170AB">
        <w:t>.</w:t>
      </w:r>
      <w:r>
        <w:rPr>
          <w:lang w:val="en-US"/>
        </w:rPr>
        <w:t>ru</w:t>
      </w:r>
    </w:p>
    <w:p w14:paraId="56DC6C27" w14:textId="77777777" w:rsidR="00F30947" w:rsidRDefault="00F30947" w:rsidP="00F30947">
      <w:pPr>
        <w:jc w:val="center"/>
      </w:pPr>
    </w:p>
    <w:p w14:paraId="5B4FD394" w14:textId="77777777" w:rsidR="00F30947" w:rsidRDefault="00F30947" w:rsidP="00F3094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8074CA" w14:textId="77777777" w:rsidR="00F30947" w:rsidRDefault="00F30947" w:rsidP="00F3094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06B150" w14:textId="77777777" w:rsidR="00F30947" w:rsidRDefault="00F30947" w:rsidP="00F3094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B416F4" w14:textId="77777777" w:rsidR="00F30947" w:rsidRDefault="00F30947" w:rsidP="00F3094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233B5B" w14:textId="77777777" w:rsidR="00F30947" w:rsidRDefault="00F30947" w:rsidP="00F3094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2A4012" w14:textId="69E19522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14:paraId="47E8CD80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92094F8" w14:textId="77777777" w:rsidR="00F30947" w:rsidRPr="00E83E8F" w:rsidRDefault="00F30947" w:rsidP="00F30947">
      <w:pPr>
        <w:autoSpaceDE w:val="0"/>
        <w:autoSpaceDN w:val="0"/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FFD666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 ДЕПУТАТОВ</w:t>
      </w:r>
    </w:p>
    <w:p w14:paraId="4ED0B489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внутригородского муниципального образования – </w:t>
      </w:r>
    </w:p>
    <w:p w14:paraId="37AACF6D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округа </w:t>
      </w: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Мещанский </w:t>
      </w:r>
    </w:p>
    <w:p w14:paraId="2EE46968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Москве</w:t>
      </w:r>
    </w:p>
    <w:p w14:paraId="0BAC8856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4F6FEA4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14:paraId="4293CAA5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D1F987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 ____________ 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Pr="00E83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№______</w:t>
      </w:r>
    </w:p>
    <w:p w14:paraId="245E84DD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1BDD70" w14:textId="77777777" w:rsidR="00F30947" w:rsidRPr="00E83E8F" w:rsidRDefault="00F30947" w:rsidP="00F30947">
      <w:pPr>
        <w:tabs>
          <w:tab w:val="left" w:pos="4680"/>
        </w:tabs>
        <w:autoSpaceDE w:val="0"/>
        <w:autoSpaceDN w:val="0"/>
        <w:adjustRightInd w:val="0"/>
        <w:spacing w:after="0" w:line="240" w:lineRule="auto"/>
        <w:ind w:right="467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99166213"/>
      <w:r w:rsidRPr="00E83E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и дополнений в Устав внутригородского муниципального образования – </w:t>
      </w:r>
      <w:r w:rsidRPr="00E83E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 Мещанский</w:t>
      </w:r>
      <w:r w:rsidRPr="00E83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83E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городе Москве</w:t>
      </w:r>
    </w:p>
    <w:bookmarkEnd w:id="0"/>
    <w:p w14:paraId="1D0AF2A6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0B7F6E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99166191"/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пункта 1 части 1 статьи 16 Ф</w:t>
      </w:r>
      <w:r w:rsidRPr="00E83E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едерального закона </w:t>
      </w: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 марта 2025 года № 33-ФЗ «Об общих принципах организации местного самоуправления в единой системе публичной власти» Совет депутатов </w:t>
      </w:r>
      <w:r w:rsidRPr="00E83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</w:t>
      </w: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 решил:</w:t>
      </w:r>
    </w:p>
    <w:p w14:paraId="7C24707B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</w:t>
      </w:r>
      <w:r w:rsidRPr="00E83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нести в Устав внутригородского муниципального образования – муниципального округа Мещанский</w:t>
      </w: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</w:t>
      </w:r>
      <w:r w:rsidRPr="00E83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следующие изменения и дополнения:</w:t>
      </w:r>
    </w:p>
    <w:p w14:paraId="1CFC1081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1) в пункте 2 статьи 3:</w:t>
      </w:r>
    </w:p>
    <w:p w14:paraId="0D11D50C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1.1) в подпункте 10 после слова «учреждение» дополнить словами «звания «Почетный житель внутригородского муниципального образования – </w:t>
      </w:r>
      <w:r w:rsidRPr="00E83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 Мещанский</w:t>
      </w: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Москве»,»;</w:t>
      </w:r>
    </w:p>
    <w:p w14:paraId="0026D8F9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1.2) в подпункте 13 слова «(памятников истории и культуры местного значения)» заменить словами «(памятников истории и культуры) народов </w:t>
      </w: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 (далее – объекты культурного наследия) местного (муниципального) значения»;</w:t>
      </w:r>
    </w:p>
    <w:p w14:paraId="6D5E70FE" w14:textId="77777777" w:rsidR="00F30947" w:rsidRPr="00E83E8F" w:rsidRDefault="00F30947" w:rsidP="00F3094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2) в статье 6:</w:t>
      </w:r>
    </w:p>
    <w:p w14:paraId="5B21A461" w14:textId="77777777" w:rsidR="00F30947" w:rsidRPr="00E83E8F" w:rsidRDefault="00F30947" w:rsidP="00F3094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2.1) в пункте 1:</w:t>
      </w:r>
    </w:p>
    <w:p w14:paraId="34ABF8E0" w14:textId="77777777" w:rsidR="00F30947" w:rsidRPr="00E83E8F" w:rsidRDefault="00F30947" w:rsidP="00F3094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2.1.1) в подпункте 16 слова «Советом депутатов.» заменить словами «Советом депутатов;»;</w:t>
      </w:r>
    </w:p>
    <w:p w14:paraId="447788D5" w14:textId="77777777" w:rsidR="00F30947" w:rsidRPr="00E83E8F" w:rsidRDefault="00F30947" w:rsidP="00F3094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2.1.2) дополнить подпунктом 17 следующего содержания:</w:t>
      </w:r>
    </w:p>
    <w:p w14:paraId="38C93CF4" w14:textId="77777777" w:rsidR="00F30947" w:rsidRPr="00E83E8F" w:rsidRDefault="00F30947" w:rsidP="00F3094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«17) учреждение звания «Почетный житель внутригородского муниципального образования – </w:t>
      </w:r>
      <w:r w:rsidRPr="00E83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 Мещанский</w:t>
      </w: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Москве», определение оснований, порядка его присвоения и чествования почетных жителей.»;</w:t>
      </w:r>
    </w:p>
    <w:p w14:paraId="1B3433DC" w14:textId="77777777" w:rsidR="00F30947" w:rsidRPr="00E83E8F" w:rsidRDefault="00F30947" w:rsidP="00F3094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2.2) в подпункте 3 пункта 2 слова «во благо» заменить словами «на благо»;</w:t>
      </w:r>
    </w:p>
    <w:p w14:paraId="3CB642E2" w14:textId="77777777" w:rsidR="00F30947" w:rsidRPr="00E83E8F" w:rsidRDefault="00F30947" w:rsidP="00F3094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3) в статье 10:</w:t>
      </w:r>
    </w:p>
    <w:p w14:paraId="3730A847" w14:textId="77777777" w:rsidR="00F30947" w:rsidRPr="00E83E8F" w:rsidRDefault="00F30947" w:rsidP="00F3094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3.1) абзац второй пункта 3 признать утратившим силу;</w:t>
      </w:r>
    </w:p>
    <w:p w14:paraId="60B46CE7" w14:textId="77777777" w:rsidR="00F30947" w:rsidRPr="00E83E8F" w:rsidRDefault="00F30947" w:rsidP="00F3094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3.2) дополнить пунктом 3.1 следующего содержания:</w:t>
      </w:r>
    </w:p>
    <w:p w14:paraId="04C2D434" w14:textId="77777777" w:rsidR="00F30947" w:rsidRPr="00E83E8F" w:rsidRDefault="00F30947" w:rsidP="00F3094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«3.1. Глава </w:t>
      </w:r>
      <w:r w:rsidRPr="00E83E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округа </w:t>
      </w: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Совету депутатов ежегодный отчет о результатах своей деятельности, администрации, в том числе о решении вопросов, поставленных Советом депутатов. Порядок представления указанного отчета устанавливается Советом депутатов.»;</w:t>
      </w:r>
    </w:p>
    <w:p w14:paraId="41539327" w14:textId="77777777" w:rsidR="00F30947" w:rsidRPr="00E83E8F" w:rsidRDefault="00F30947" w:rsidP="00F3094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4) в пункте 11 статьи 15 слова «(памятники истории и культуры местного значения)» заменить словами «местного (муниципального) значения»;</w:t>
      </w:r>
    </w:p>
    <w:p w14:paraId="3E4104DA" w14:textId="77777777" w:rsidR="00F30947" w:rsidRPr="003F7943" w:rsidRDefault="00F30947" w:rsidP="00F3094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5) в пункте 2 статьи 26 слово «после» заменить словами «со дня», после слова «лицом,» дополнить словом «временно»;</w:t>
      </w:r>
    </w:p>
    <w:p w14:paraId="5F63F62F" w14:textId="77777777" w:rsidR="00F30947" w:rsidRPr="00E83E8F" w:rsidRDefault="00F30947" w:rsidP="00F3094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43">
        <w:rPr>
          <w:rFonts w:ascii="Times New Roman" w:eastAsia="Times New Roman" w:hAnsi="Times New Roman" w:cs="Times New Roman"/>
          <w:sz w:val="28"/>
          <w:szCs w:val="28"/>
          <w:lang w:eastAsia="ru-RU"/>
        </w:rPr>
        <w:t>6) в статье 33:</w:t>
      </w:r>
    </w:p>
    <w:p w14:paraId="18E864DC" w14:textId="4F9F6AC1" w:rsidR="00F30947" w:rsidRPr="003F7943" w:rsidRDefault="00F30947" w:rsidP="00F3094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43"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3F79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подпункте 2 пункта 5 слова «отчёт о его исполнении;» заменить словами «отчёт о его исполнении.»;</w:t>
      </w:r>
    </w:p>
    <w:p w14:paraId="26720219" w14:textId="31CF4AF3" w:rsidR="00F30947" w:rsidRPr="00E83E8F" w:rsidRDefault="00F30947" w:rsidP="00F3094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6.2) </w:t>
      </w: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3 пункта 5 признать утратившим силу</w:t>
      </w:r>
      <w:r w:rsidRPr="003F79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EC73911" w14:textId="77777777" w:rsidR="00F30947" w:rsidRPr="00E83E8F" w:rsidRDefault="00F30947" w:rsidP="00F3094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4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3 статьи 39 после слов «Российской Федерации» дополнить словами «, федеральных территорий».</w:t>
      </w:r>
    </w:p>
    <w:p w14:paraId="3BE54606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Направить настоящее решение на государственную регистрацию в Главное управление Министерства юстиции Российской Федерации по Москве в сроки и порядке, установленные Федеральным законом </w:t>
      </w:r>
      <w:r w:rsidRPr="00E83E8F">
        <w:rPr>
          <w:rFonts w:ascii="Times New Roman" w:eastAsia="Calibri" w:hAnsi="Times New Roman" w:cs="Times New Roman"/>
          <w:sz w:val="28"/>
          <w:szCs w:val="28"/>
          <w:lang w:eastAsia="ru-RU"/>
        </w:rPr>
        <w:t>от 21 июля 2005 года № 97-ФЗ «О государственной регистрации уставов муниципальных образований»</w:t>
      </w: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BC2FF7" w14:textId="77777777" w:rsidR="00F30947" w:rsidRPr="00E83E8F" w:rsidRDefault="00F30947" w:rsidP="00F30947">
      <w:pPr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E83E8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3. Опубликовать настоящее решение </w:t>
      </w: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сетевом издании «Московский муниципальный вестник»</w:t>
      </w:r>
      <w:r w:rsidRPr="00E83E8F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14:paraId="7F89041F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bookmarkStart w:id="2" w:name="OLE_LINK114"/>
      <w:bookmarkStart w:id="3" w:name="OLE_LINK115"/>
      <w:bookmarkStart w:id="4" w:name="OLE_LINK116"/>
      <w:bookmarkStart w:id="5" w:name="OLE_LINK117"/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Настоящее решение вступает в силу после его официального опубликования</w:t>
      </w:r>
      <w:bookmarkEnd w:id="2"/>
      <w:bookmarkEnd w:id="3"/>
      <w:bookmarkEnd w:id="4"/>
      <w:bookmarkEnd w:id="5"/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1"/>
    <w:p w14:paraId="56AD2F0B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F2A33E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r w:rsidRPr="00E83E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внутригородского </w:t>
      </w:r>
    </w:p>
    <w:p w14:paraId="136D7118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– </w:t>
      </w:r>
    </w:p>
    <w:p w14:paraId="68986AF3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Мещанский </w:t>
      </w:r>
    </w:p>
    <w:p w14:paraId="3A4BE630" w14:textId="77777777" w:rsidR="00F30947" w:rsidRPr="00E83E8F" w:rsidRDefault="00F30947" w:rsidP="00F30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E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городе Москве</w:t>
      </w:r>
      <w:r w:rsidRPr="00E83E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3E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</w:t>
      </w:r>
      <w:r w:rsidRPr="00E83E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Н.С. Толмачева</w:t>
      </w:r>
    </w:p>
    <w:p w14:paraId="0CCA8739" w14:textId="77777777" w:rsidR="00F30947" w:rsidRPr="00E83E8F" w:rsidRDefault="00F30947" w:rsidP="00F30947">
      <w:pPr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249A2" w14:textId="77777777" w:rsidR="00F30947" w:rsidRPr="00E83E8F" w:rsidRDefault="00F30947" w:rsidP="00F3094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BFA0F8" w14:textId="77777777" w:rsidR="00F30947" w:rsidRPr="00E83E8F" w:rsidRDefault="00F30947" w:rsidP="00F30947">
      <w:pPr>
        <w:autoSpaceDE w:val="0"/>
        <w:autoSpaceDN w:val="0"/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8F311E" w14:textId="77777777" w:rsidR="00F30947" w:rsidRPr="00E83E8F" w:rsidRDefault="00F30947" w:rsidP="00F30947">
      <w:pPr>
        <w:autoSpaceDE w:val="0"/>
        <w:autoSpaceDN w:val="0"/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C42BC" w14:textId="77777777" w:rsidR="00F30947" w:rsidRPr="00E83E8F" w:rsidRDefault="00F30947" w:rsidP="00F30947">
      <w:pPr>
        <w:autoSpaceDE w:val="0"/>
        <w:autoSpaceDN w:val="0"/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E0148A" w14:textId="77777777" w:rsidR="00606FCF" w:rsidRDefault="00606FCF"/>
    <w:sectPr w:rsidR="0060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947"/>
    <w:rsid w:val="001752D8"/>
    <w:rsid w:val="002C2458"/>
    <w:rsid w:val="00606FCF"/>
    <w:rsid w:val="00B704F9"/>
    <w:rsid w:val="00F3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2EA53"/>
  <w15:chartTrackingRefBased/>
  <w15:docId w15:val="{BE9B12ED-CFCC-4A67-A91C-40D0575E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2025-05-26T12:45:00Z</dcterms:created>
  <dcterms:modified xsi:type="dcterms:W3CDTF">2025-05-26T12:54:00Z</dcterms:modified>
</cp:coreProperties>
</file>