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4288B" w14:textId="77777777" w:rsidR="00A207F9" w:rsidRPr="00A207F9" w:rsidRDefault="00A207F9" w:rsidP="00A207F9">
      <w:pPr>
        <w:spacing w:after="0" w:line="240" w:lineRule="auto"/>
        <w:ind w:firstLine="567"/>
        <w:jc w:val="right"/>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Принят решением Совета депутатов</w:t>
      </w:r>
    </w:p>
    <w:p w14:paraId="13B44792" w14:textId="77777777" w:rsidR="00A207F9" w:rsidRPr="00A207F9" w:rsidRDefault="00A207F9" w:rsidP="00A207F9">
      <w:pPr>
        <w:spacing w:after="0" w:line="240" w:lineRule="auto"/>
        <w:ind w:firstLine="567"/>
        <w:jc w:val="right"/>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муниципального округа Мещанский</w:t>
      </w:r>
    </w:p>
    <w:p w14:paraId="062A753F" w14:textId="77777777" w:rsidR="00A207F9" w:rsidRPr="00A207F9" w:rsidRDefault="00A207F9" w:rsidP="00A207F9">
      <w:pPr>
        <w:spacing w:after="0" w:line="240" w:lineRule="auto"/>
        <w:ind w:firstLine="567"/>
        <w:jc w:val="right"/>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от 18 мая 2023 года № Р- 63</w:t>
      </w:r>
    </w:p>
    <w:p w14:paraId="25E0B71F"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38DDF3CF"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35DF13FB"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32"/>
          <w:szCs w:val="32"/>
          <w:lang w:eastAsia="ru-RU"/>
        </w:rPr>
        <w:t>УСТАВ</w:t>
      </w:r>
    </w:p>
    <w:p w14:paraId="4A0E5E79"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32"/>
          <w:szCs w:val="32"/>
          <w:lang w:eastAsia="ru-RU"/>
        </w:rPr>
        <w:t>ВНУТРИГОРОДСКОГО МУНИЦИПАЛЬНОГО ОБРАЗОВАНИЯ –</w:t>
      </w:r>
    </w:p>
    <w:p w14:paraId="244B1D14"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32"/>
          <w:szCs w:val="32"/>
          <w:lang w:eastAsia="ru-RU"/>
        </w:rPr>
        <w:t>МУНИЦИПАЛЬНОГО ОКРУГА МЕЩАНСКИЙ В ГОРОДЕ МОСКВЕ</w:t>
      </w:r>
    </w:p>
    <w:p w14:paraId="70A748ED"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32"/>
          <w:szCs w:val="32"/>
          <w:lang w:eastAsia="ru-RU"/>
        </w:rPr>
        <w:t> </w:t>
      </w:r>
    </w:p>
    <w:p w14:paraId="5CA5A2EF"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(в редакции решения Совета депутатов муниципального округа Мещанский </w:t>
      </w:r>
      <w:hyperlink r:id="rId4" w:tgtFrame="_blank" w:history="1">
        <w:r w:rsidRPr="00A207F9">
          <w:rPr>
            <w:rFonts w:ascii="Arial" w:eastAsia="Times New Roman" w:hAnsi="Arial" w:cs="Arial"/>
            <w:color w:val="0000FF"/>
            <w:sz w:val="24"/>
            <w:szCs w:val="24"/>
            <w:lang w:eastAsia="ru-RU"/>
          </w:rPr>
          <w:t>от 11.01.2024 № Р-01</w:t>
        </w:r>
      </w:hyperlink>
      <w:r w:rsidRPr="00A207F9">
        <w:rPr>
          <w:rFonts w:ascii="Arial" w:eastAsia="Times New Roman" w:hAnsi="Arial" w:cs="Arial"/>
          <w:color w:val="000000"/>
          <w:sz w:val="24"/>
          <w:szCs w:val="24"/>
          <w:lang w:eastAsia="ru-RU"/>
        </w:rPr>
        <w:t>, </w:t>
      </w:r>
      <w:hyperlink r:id="rId5" w:tgtFrame="_blank" w:history="1">
        <w:r w:rsidRPr="00A207F9">
          <w:rPr>
            <w:rFonts w:ascii="Arial" w:eastAsia="Times New Roman" w:hAnsi="Arial" w:cs="Arial"/>
            <w:color w:val="0000FF"/>
            <w:sz w:val="24"/>
            <w:szCs w:val="24"/>
            <w:lang w:eastAsia="ru-RU"/>
          </w:rPr>
          <w:t>от 10.10.2024 № Р-97</w:t>
        </w:r>
      </w:hyperlink>
      <w:r w:rsidRPr="00A207F9">
        <w:rPr>
          <w:rFonts w:ascii="Arial" w:eastAsia="Times New Roman" w:hAnsi="Arial" w:cs="Arial"/>
          <w:color w:val="000000"/>
          <w:sz w:val="24"/>
          <w:szCs w:val="24"/>
          <w:lang w:eastAsia="ru-RU"/>
        </w:rPr>
        <w:t>, от </w:t>
      </w:r>
      <w:hyperlink r:id="rId6" w:tgtFrame="_blank" w:history="1">
        <w:r w:rsidRPr="00A207F9">
          <w:rPr>
            <w:rFonts w:ascii="Arial" w:eastAsia="Times New Roman" w:hAnsi="Arial" w:cs="Arial"/>
            <w:color w:val="0000FF"/>
            <w:sz w:val="24"/>
            <w:szCs w:val="24"/>
            <w:lang w:eastAsia="ru-RU"/>
          </w:rPr>
          <w:t>13.03.2025 № Р-30</w:t>
        </w:r>
      </w:hyperlink>
      <w:r w:rsidRPr="00A207F9">
        <w:rPr>
          <w:rFonts w:ascii="Arial" w:eastAsia="Times New Roman" w:hAnsi="Arial" w:cs="Arial"/>
          <w:color w:val="0000FF"/>
          <w:sz w:val="24"/>
          <w:szCs w:val="24"/>
          <w:lang w:eastAsia="ru-RU"/>
        </w:rPr>
        <w:t>, </w:t>
      </w:r>
      <w:hyperlink r:id="rId7" w:tgtFrame="_blank" w:history="1">
        <w:r w:rsidRPr="00A207F9">
          <w:rPr>
            <w:rFonts w:ascii="Arial" w:eastAsia="Times New Roman" w:hAnsi="Arial" w:cs="Arial"/>
            <w:color w:val="0000FF"/>
            <w:sz w:val="24"/>
            <w:szCs w:val="24"/>
            <w:lang w:eastAsia="ru-RU"/>
          </w:rPr>
          <w:t>от 10.07.2025 № Р-102</w:t>
        </w:r>
      </w:hyperlink>
      <w:r w:rsidRPr="00A207F9">
        <w:rPr>
          <w:rFonts w:ascii="Arial" w:eastAsia="Times New Roman" w:hAnsi="Arial" w:cs="Arial"/>
          <w:color w:val="000000"/>
          <w:sz w:val="24"/>
          <w:szCs w:val="24"/>
          <w:lang w:eastAsia="ru-RU"/>
        </w:rPr>
        <w:t>)</w:t>
      </w:r>
    </w:p>
    <w:p w14:paraId="596887F5"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1A34B9BE"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r w:rsidRPr="00A207F9">
        <w:rPr>
          <w:rFonts w:ascii="Arial" w:eastAsia="Times New Roman" w:hAnsi="Arial" w:cs="Arial"/>
          <w:b/>
          <w:bCs/>
          <w:color w:val="000000"/>
          <w:sz w:val="24"/>
          <w:szCs w:val="24"/>
          <w:lang w:eastAsia="ru-RU"/>
        </w:rPr>
        <w:t>Глава I. Основные положения</w:t>
      </w:r>
    </w:p>
    <w:p w14:paraId="73C66B89"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1E186BD8"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1. Внутригородское муниципальное образование – муниципальный округ Мещанский в городе Москве</w:t>
      </w:r>
    </w:p>
    <w:p w14:paraId="29EE07B9"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(статья 1 в редакции решения совета Депутатов муниципального округа Мещанский </w:t>
      </w:r>
      <w:hyperlink r:id="rId8" w:tgtFrame="_blank" w:history="1">
        <w:r w:rsidRPr="00A207F9">
          <w:rPr>
            <w:rFonts w:ascii="Arial" w:eastAsia="Times New Roman" w:hAnsi="Arial" w:cs="Arial"/>
            <w:color w:val="0000FF"/>
            <w:sz w:val="24"/>
            <w:szCs w:val="24"/>
            <w:lang w:eastAsia="ru-RU"/>
          </w:rPr>
          <w:t>от 10.10.2024 № Р-97</w:t>
        </w:r>
      </w:hyperlink>
      <w:r w:rsidRPr="00A207F9">
        <w:rPr>
          <w:rFonts w:ascii="Arial" w:eastAsia="Times New Roman" w:hAnsi="Arial" w:cs="Arial"/>
          <w:color w:val="000000"/>
          <w:sz w:val="24"/>
          <w:szCs w:val="24"/>
          <w:lang w:eastAsia="ru-RU"/>
        </w:rPr>
        <w:t>)</w:t>
      </w:r>
    </w:p>
    <w:p w14:paraId="2BAB1E4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5EB523A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Статус муниципального образования – внутригородское муниципальное образование в городе Москве.</w:t>
      </w:r>
    </w:p>
    <w:p w14:paraId="66253DF7"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Наименование муниципального образования – внутригородское муниципальное образование – муниципальный округ Мещанский в городе Москве (далее – муниципальный округ).</w:t>
      </w:r>
    </w:p>
    <w:p w14:paraId="3DC72271"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Сокращенная форма наименования муниципального образования – муниципальный округ Мещанский в городе Москве.</w:t>
      </w:r>
    </w:p>
    <w:p w14:paraId="1B81309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В официальных символах муниципального округа (далее – официальные символы), наименованиях органов местного самоуправления муниципального округа (далее – органы местного самоуправления), должностных лиц местного самоуправления муниципального округа (далее должностные лица местного самоуправления), в информации о деятельности</w:t>
      </w:r>
    </w:p>
    <w:p w14:paraId="46325ED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органов местного самоуправления и должностных лиц местного самоуправления, размещаемой в средствах массовой информации и в информационно-телекоммуникационной сети «Интернет», в знаках отличия, учреждаемых органами местного самоуправления, а также в других случаях, установленных решением Совета депутатов муниципального округа, может использоваться сокращенная форма наименования муниципального округа, указанная в абзаце втором пункта 2 настоящей статьи, наравне с наименованием муниципального округа, указанным в абзаце первом пункта 2 настоящей статьи.</w:t>
      </w:r>
    </w:p>
    <w:p w14:paraId="156CF7E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Границы муниципального округа установлены Законом города Москвы от </w:t>
      </w:r>
      <w:hyperlink r:id="rId9" w:tgtFrame="_blank" w:history="1">
        <w:r w:rsidRPr="00A207F9">
          <w:rPr>
            <w:rFonts w:ascii="Arial" w:eastAsia="Times New Roman" w:hAnsi="Arial" w:cs="Arial"/>
            <w:color w:val="0000FF"/>
            <w:sz w:val="24"/>
            <w:szCs w:val="24"/>
            <w:lang w:eastAsia="ru-RU"/>
          </w:rPr>
          <w:t>15 октября 2003 года № 59</w:t>
        </w:r>
      </w:hyperlink>
      <w:r w:rsidRPr="00A207F9">
        <w:rPr>
          <w:rFonts w:ascii="Arial" w:eastAsia="Times New Roman" w:hAnsi="Arial" w:cs="Arial"/>
          <w:color w:val="000000"/>
          <w:sz w:val="24"/>
          <w:szCs w:val="24"/>
          <w:lang w:eastAsia="ru-RU"/>
        </w:rPr>
        <w:t> «О наименованиях и границах внутригородских муниципальных образований в городе Москве».</w:t>
      </w:r>
    </w:p>
    <w:p w14:paraId="106E5F2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75457B5D"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2. Официальные символы </w:t>
      </w:r>
    </w:p>
    <w:p w14:paraId="059A85F7"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(статья 2 в редакции решения совета Депутатов муниципального округа Мещанский </w:t>
      </w:r>
      <w:hyperlink r:id="rId10" w:tgtFrame="_blank" w:history="1">
        <w:r w:rsidRPr="00A207F9">
          <w:rPr>
            <w:rFonts w:ascii="Arial" w:eastAsia="Times New Roman" w:hAnsi="Arial" w:cs="Arial"/>
            <w:color w:val="0000FF"/>
            <w:sz w:val="24"/>
            <w:szCs w:val="24"/>
            <w:lang w:eastAsia="ru-RU"/>
          </w:rPr>
          <w:t>от 10.10.2024 № Р-97</w:t>
        </w:r>
      </w:hyperlink>
      <w:r w:rsidRPr="00A207F9">
        <w:rPr>
          <w:rFonts w:ascii="Arial" w:eastAsia="Times New Roman" w:hAnsi="Arial" w:cs="Arial"/>
          <w:color w:val="000000"/>
          <w:sz w:val="24"/>
          <w:szCs w:val="24"/>
          <w:lang w:eastAsia="ru-RU"/>
        </w:rPr>
        <w:t>)</w:t>
      </w:r>
    </w:p>
    <w:p w14:paraId="14120CD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1383E2E9"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lastRenderedPageBreak/>
        <w:t>1. Официальными символами являются герб и флаг муниципального округа, отражающие его исторические, культурные, иные местные традиции и особенности.</w:t>
      </w:r>
    </w:p>
    <w:p w14:paraId="45A4C4B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(пункт 1 в редакции решения совета Депутатов муниципального округа Мещанский </w:t>
      </w:r>
      <w:hyperlink r:id="rId11" w:tgtFrame="_blank" w:history="1">
        <w:r w:rsidRPr="00A207F9">
          <w:rPr>
            <w:rFonts w:ascii="Arial" w:eastAsia="Times New Roman" w:hAnsi="Arial" w:cs="Arial"/>
            <w:color w:val="0000FF"/>
            <w:sz w:val="24"/>
            <w:szCs w:val="24"/>
            <w:lang w:eastAsia="ru-RU"/>
          </w:rPr>
          <w:t>от 10.10.2024 № Р-97</w:t>
        </w:r>
      </w:hyperlink>
      <w:r w:rsidRPr="00A207F9">
        <w:rPr>
          <w:rFonts w:ascii="Arial" w:eastAsia="Times New Roman" w:hAnsi="Arial" w:cs="Arial"/>
          <w:color w:val="000000"/>
          <w:sz w:val="24"/>
          <w:szCs w:val="24"/>
          <w:lang w:eastAsia="ru-RU"/>
        </w:rPr>
        <w:t>)</w:t>
      </w:r>
    </w:p>
    <w:p w14:paraId="5D1B393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Муниципальный округ помимо указанных официальных символов, вправе иметь другие официальные символы, установленные решениями Совета депутатов муниципального округа.</w:t>
      </w:r>
    </w:p>
    <w:p w14:paraId="786E7DD8"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Официальные символы (герб и флаг муниципального округа) разрабатываются в порядке, установленном решением Совета депутатов муниципального округа и законами города Москвы.</w:t>
      </w:r>
    </w:p>
    <w:p w14:paraId="41DEAE4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Официальные символы утверждаются решениями Совета депутатов муниципального округа большинством голосов от установленной численности депутатов Совета депутатов муниципального округа (далее – депутаты).</w:t>
      </w:r>
    </w:p>
    <w:p w14:paraId="16D06F0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Официальные символы подлежат государственной регистрации в соответствии с федеральным законодательством и регистрации в соответствии с законами города Москвы.</w:t>
      </w:r>
    </w:p>
    <w:p w14:paraId="553F15F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5. Порядок официального использования официальных символов устанавливается решениями Совета депутатов муниципального округа.</w:t>
      </w:r>
    </w:p>
    <w:p w14:paraId="703B4D38"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2E0E5408" w14:textId="77777777" w:rsidR="00A207F9" w:rsidRPr="00A207F9" w:rsidRDefault="00A207F9" w:rsidP="00A207F9">
      <w:pPr>
        <w:spacing w:after="0" w:line="240" w:lineRule="auto"/>
        <w:ind w:firstLine="567"/>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3. Вопросы местного значения</w:t>
      </w:r>
    </w:p>
    <w:p w14:paraId="76BA85F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6CB1D3A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В ведении муниципального округа находятся вопросы местного значения, установленные Законом города Москвы от 6 ноября 2002 года № 56 </w:t>
      </w:r>
      <w:hyperlink r:id="rId12" w:tgtFrame="_blank" w:history="1">
        <w:r w:rsidRPr="00A207F9">
          <w:rPr>
            <w:rFonts w:ascii="Arial" w:eastAsia="Times New Roman" w:hAnsi="Arial" w:cs="Arial"/>
            <w:color w:val="0000FF"/>
            <w:sz w:val="24"/>
            <w:szCs w:val="24"/>
            <w:lang w:eastAsia="ru-RU"/>
          </w:rPr>
          <w:t>«Об организации местного самоуправления в городе Москве»</w:t>
        </w:r>
      </w:hyperlink>
      <w:r w:rsidRPr="00A207F9">
        <w:rPr>
          <w:rFonts w:ascii="Arial" w:eastAsia="Times New Roman" w:hAnsi="Arial" w:cs="Arial"/>
          <w:color w:val="000000"/>
          <w:sz w:val="24"/>
          <w:szCs w:val="24"/>
          <w:lang w:eastAsia="ru-RU"/>
        </w:rPr>
        <w:t>.</w:t>
      </w:r>
    </w:p>
    <w:p w14:paraId="7D12A5B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К вопросам местного значения муниципального округа относятся:</w:t>
      </w:r>
    </w:p>
    <w:p w14:paraId="4F6CE9F3"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составление и рассмотрение проекта бюджета муниципального округа (далее – местный бюджет), утверждение и исполнение местного бюджета, осуществление контроля за его исполнением, составление и утверждение отчёта об исполнении местного бюджета;</w:t>
      </w:r>
    </w:p>
    <w:p w14:paraId="2057E23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Утратил силу. - Решение совета Депутатов муниципального округа Мещанский </w:t>
      </w:r>
      <w:hyperlink r:id="rId13" w:tgtFrame="_blank" w:history="1">
        <w:r w:rsidRPr="00A207F9">
          <w:rPr>
            <w:rFonts w:ascii="Arial" w:eastAsia="Times New Roman" w:hAnsi="Arial" w:cs="Arial"/>
            <w:color w:val="0000FF"/>
            <w:sz w:val="24"/>
            <w:szCs w:val="24"/>
            <w:lang w:eastAsia="ru-RU"/>
          </w:rPr>
          <w:t>от 10.10.2024 № Р-97</w:t>
        </w:r>
      </w:hyperlink>
    </w:p>
    <w:p w14:paraId="668E8177"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w:t>
      </w:r>
    </w:p>
    <w:p w14:paraId="0409AD7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установление порядка владения, пользования и распоряжения имуществом, находящимся в муниципальной собственности;</w:t>
      </w:r>
    </w:p>
    <w:p w14:paraId="02516689"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5) принятие решений о разрешении вступления в брак лицам, достигшим возраста шестнадцати лет, в порядке, установленном семейным законодательством Российской Федерации;</w:t>
      </w:r>
    </w:p>
    <w:p w14:paraId="07D74C3F"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6) установление местных праздников и организация местных праздничных и иных зрелищных мероприятий, развитие местных традиций и обрядов;</w:t>
      </w:r>
    </w:p>
    <w:p w14:paraId="6994C263"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7) проведение мероприятий по военно-патриотическому воспитанию граждан Российской Федерации, проживающих на территории муниципального округа;</w:t>
      </w:r>
    </w:p>
    <w:p w14:paraId="0AF234F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8) регистрация трудовых договоров, заключаемых работодателями – физическими лицами, не являющимися индивидуальными предпринимателями, с работниками, а также регистрация факта прекращения трудового договора;</w:t>
      </w:r>
    </w:p>
    <w:p w14:paraId="08E6863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9) Утратил силу. - Решение совета Депутатов муниципального округа Мещанский </w:t>
      </w:r>
      <w:hyperlink r:id="rId14" w:tgtFrame="_blank" w:history="1">
        <w:r w:rsidRPr="00A207F9">
          <w:rPr>
            <w:rFonts w:ascii="Arial" w:eastAsia="Times New Roman" w:hAnsi="Arial" w:cs="Arial"/>
            <w:color w:val="0000FF"/>
            <w:sz w:val="24"/>
            <w:szCs w:val="24"/>
            <w:lang w:eastAsia="ru-RU"/>
          </w:rPr>
          <w:t>от 10.10.2024 № Р-97</w:t>
        </w:r>
      </w:hyperlink>
    </w:p>
    <w:p w14:paraId="0EB8362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xml:space="preserve">10) учреждение звания «Почетный житель внутригородского муниципального образования – муниципального округа Мещанский в городе Москве», знаков отличия (почетных знаков, грамот, дипломов) муниципального округа, как формы </w:t>
      </w:r>
      <w:r w:rsidRPr="00A207F9">
        <w:rPr>
          <w:rFonts w:ascii="Arial" w:eastAsia="Times New Roman" w:hAnsi="Arial" w:cs="Arial"/>
          <w:color w:val="000000"/>
          <w:sz w:val="24"/>
          <w:szCs w:val="24"/>
          <w:lang w:eastAsia="ru-RU"/>
        </w:rPr>
        <w:lastRenderedPageBreak/>
        <w:t>признания заслуг и морального поощрения лиц и организаций за деятельность на благо жителей муниципального округа (далее – жители);</w:t>
      </w:r>
    </w:p>
    <w:p w14:paraId="4C01B91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w:t>
      </w:r>
      <w:proofErr w:type="spellStart"/>
      <w:r w:rsidRPr="00A207F9">
        <w:rPr>
          <w:rFonts w:ascii="Arial" w:eastAsia="Times New Roman" w:hAnsi="Arial" w:cs="Arial"/>
          <w:color w:val="000000"/>
          <w:sz w:val="24"/>
          <w:szCs w:val="24"/>
          <w:lang w:eastAsia="ru-RU"/>
        </w:rPr>
        <w:t>пп</w:t>
      </w:r>
      <w:proofErr w:type="spellEnd"/>
      <w:r w:rsidRPr="00A207F9">
        <w:rPr>
          <w:rFonts w:ascii="Arial" w:eastAsia="Times New Roman" w:hAnsi="Arial" w:cs="Arial"/>
          <w:color w:val="000000"/>
          <w:sz w:val="24"/>
          <w:szCs w:val="24"/>
          <w:lang w:eastAsia="ru-RU"/>
        </w:rPr>
        <w:t>. 10 в редакции решения совета Депутатов муниципального округа Мещанский </w:t>
      </w:r>
      <w:hyperlink r:id="rId15" w:tgtFrame="_blank" w:history="1">
        <w:r w:rsidRPr="00A207F9">
          <w:rPr>
            <w:rFonts w:ascii="Arial" w:eastAsia="Times New Roman" w:hAnsi="Arial" w:cs="Arial"/>
            <w:color w:val="0000FF"/>
            <w:sz w:val="24"/>
            <w:szCs w:val="24"/>
            <w:lang w:eastAsia="ru-RU"/>
          </w:rPr>
          <w:t>от 10.07.2025 № Р-102</w:t>
        </w:r>
      </w:hyperlink>
      <w:r w:rsidRPr="00A207F9">
        <w:rPr>
          <w:rFonts w:ascii="Arial" w:eastAsia="Times New Roman" w:hAnsi="Arial" w:cs="Arial"/>
          <w:color w:val="000000"/>
          <w:sz w:val="24"/>
          <w:szCs w:val="24"/>
          <w:lang w:eastAsia="ru-RU"/>
        </w:rPr>
        <w:t>)</w:t>
      </w:r>
    </w:p>
    <w:p w14:paraId="7926F2D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11) информирование жителей о деятельности органов местного самоуправления;</w:t>
      </w:r>
    </w:p>
    <w:p w14:paraId="663FC8A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(подпункт 11 в редакции решения совета Депутатов муниципального округа Мещанский </w:t>
      </w:r>
      <w:hyperlink r:id="rId16" w:tgtFrame="_blank" w:history="1">
        <w:r w:rsidRPr="00A207F9">
          <w:rPr>
            <w:rFonts w:ascii="Arial" w:eastAsia="Times New Roman" w:hAnsi="Arial" w:cs="Arial"/>
            <w:color w:val="0000FF"/>
            <w:sz w:val="24"/>
            <w:szCs w:val="24"/>
            <w:lang w:eastAsia="ru-RU"/>
          </w:rPr>
          <w:t>от 10.10.2024 № Р-97</w:t>
        </w:r>
      </w:hyperlink>
      <w:r w:rsidRPr="00A207F9">
        <w:rPr>
          <w:rFonts w:ascii="Arial" w:eastAsia="Times New Roman" w:hAnsi="Arial" w:cs="Arial"/>
          <w:color w:val="000000"/>
          <w:sz w:val="24"/>
          <w:szCs w:val="24"/>
          <w:lang w:eastAsia="ru-RU"/>
        </w:rPr>
        <w:t>)</w:t>
      </w:r>
    </w:p>
    <w:p w14:paraId="38016358"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12) распространение экологической информации, полученной от государственных органов;</w:t>
      </w:r>
    </w:p>
    <w:p w14:paraId="284CF50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13) сохранение, использование и популяризация объектов культурного наследия (памятников истории и культуры) народов Российской Федерации (далее – объекты культурного наследия) местного (муниципального) значения, находящихся в собственности муниципального округа;</w:t>
      </w:r>
    </w:p>
    <w:p w14:paraId="2B618B2D"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(подпункт 13 в редакции решения совета Депутатов муниципального округа Мещанский </w:t>
      </w:r>
      <w:hyperlink r:id="rId17" w:tgtFrame="_blank" w:history="1">
        <w:r w:rsidRPr="00A207F9">
          <w:rPr>
            <w:rFonts w:ascii="Arial" w:eastAsia="Times New Roman" w:hAnsi="Arial" w:cs="Arial"/>
            <w:color w:val="0000FF"/>
            <w:sz w:val="24"/>
            <w:szCs w:val="24"/>
            <w:lang w:eastAsia="ru-RU"/>
          </w:rPr>
          <w:t>от 10.07.2025 № Р-102</w:t>
        </w:r>
      </w:hyperlink>
      <w:r w:rsidRPr="00A207F9">
        <w:rPr>
          <w:rFonts w:ascii="Arial" w:eastAsia="Times New Roman" w:hAnsi="Arial" w:cs="Arial"/>
          <w:color w:val="000000"/>
          <w:sz w:val="24"/>
          <w:szCs w:val="24"/>
          <w:lang w:eastAsia="ru-RU"/>
        </w:rPr>
        <w:t>)</w:t>
      </w:r>
    </w:p>
    <w:p w14:paraId="58251191"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14) разработка и утверждение по согласованию с органом управления архивным делом города Москвы нормативно-методических документов, определяющих работу архивных, делопроизводственных служб и архивов подведомственных органам местного самоуправления организаций;</w:t>
      </w:r>
    </w:p>
    <w:p w14:paraId="211FC7D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15) рассмотрение жалоб потребителей, консультирование их по вопросам защиты прав потребителей;</w:t>
      </w:r>
    </w:p>
    <w:p w14:paraId="5B412BC3"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16) взаимодействие с общественными объединениями;</w:t>
      </w:r>
    </w:p>
    <w:p w14:paraId="6E38B05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17) участие:</w:t>
      </w:r>
    </w:p>
    <w:p w14:paraId="0FD17437"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а) в осуществлении ежегодного персонального учёта детей, имеющих право на получение общего образования каждого уровня и проживающих на территории муниципального округа, во взаимодействии с отраслевыми, функциональными и территориальными органами исполнительной власти города Москвы и образовательными организациями;</w:t>
      </w:r>
    </w:p>
    <w:p w14:paraId="7164127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б) в организации работы общественных пунктов охраны порядка и их советов;</w:t>
      </w:r>
    </w:p>
    <w:p w14:paraId="2725005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в) Утратил силу. - Решение совета Депутатов муниципального округа Мещанский </w:t>
      </w:r>
      <w:hyperlink r:id="rId18" w:tgtFrame="_blank" w:history="1">
        <w:r w:rsidRPr="00A207F9">
          <w:rPr>
            <w:rFonts w:ascii="Arial" w:eastAsia="Times New Roman" w:hAnsi="Arial" w:cs="Arial"/>
            <w:color w:val="0000FF"/>
            <w:sz w:val="24"/>
            <w:szCs w:val="24"/>
            <w:lang w:eastAsia="ru-RU"/>
          </w:rPr>
          <w:t>от 10.10.2024 № Р-97</w:t>
        </w:r>
      </w:hyperlink>
      <w:r w:rsidRPr="00A207F9">
        <w:rPr>
          <w:rFonts w:ascii="Arial" w:eastAsia="Times New Roman" w:hAnsi="Arial" w:cs="Arial"/>
          <w:color w:val="000000"/>
          <w:sz w:val="24"/>
          <w:szCs w:val="24"/>
          <w:lang w:eastAsia="ru-RU"/>
        </w:rPr>
        <w:t>;</w:t>
      </w:r>
    </w:p>
    <w:p w14:paraId="518B3B4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г) в организации и проведении городских праздничных и иных зрелищных мероприятий;</w:t>
      </w:r>
    </w:p>
    <w:p w14:paraId="656D468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д) в организационном обеспечении проведения выборов в органы государственной власти Российской Федерации, органы государственной власти города Москвы, референдума Российской Федерации, референдума города Москвы в соответствии с федеральными законами и законами города Москвы;</w:t>
      </w:r>
    </w:p>
    <w:p w14:paraId="2C37133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е) в пропаганде знаний в области пожарной безопасности, предупреждения и защиты жителей от чрезвычайных ситуаций природного и техногенного характера, безопасности людей на водных объектах совместно с органами управления Московской городской территориальной подсистемы единой государственной системы предупреждения и ликвидации чрезвычайных ситуаций, органами исполнительной власти города Москвы;</w:t>
      </w:r>
    </w:p>
    <w:p w14:paraId="57E9EA78"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ж) в проведении публичных слушаний по вопросам градостроительства;</w:t>
      </w:r>
    </w:p>
    <w:p w14:paraId="43D4D93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з) в мероприятиях по профилактике терроризма и экстремизма, а также по минимизации и (или) ликвидации последствий проявлений терроризма и экстремизма на территории муниципального округа, организуемых федеральными органами исполнительной власти и (или) органами исполнительной власти города Москвы;</w:t>
      </w:r>
    </w:p>
    <w:p w14:paraId="579E8BE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18) согласование вносимых управой района города Москвы в префектуру административного округа города Москвы предложений:</w:t>
      </w:r>
    </w:p>
    <w:p w14:paraId="7869936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lastRenderedPageBreak/>
        <w:t>а) по схеме размещения нестационарных объектов мелкорозничной сети;</w:t>
      </w:r>
    </w:p>
    <w:p w14:paraId="0548ADA3"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б) по вопросам целевого назначения находящихся в государственной собственности города Москвы нежилых помещений, расположенных в многоквартирных домах;</w:t>
      </w:r>
    </w:p>
    <w:p w14:paraId="503A0A2D"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(подпункт «б» в редакции решения совета Депутатов муниципального округа Мещанский </w:t>
      </w:r>
      <w:hyperlink r:id="rId19" w:tgtFrame="_blank" w:history="1">
        <w:r w:rsidRPr="00A207F9">
          <w:rPr>
            <w:rFonts w:ascii="Arial" w:eastAsia="Times New Roman" w:hAnsi="Arial" w:cs="Arial"/>
            <w:color w:val="0000FF"/>
            <w:sz w:val="24"/>
            <w:szCs w:val="24"/>
            <w:lang w:eastAsia="ru-RU"/>
          </w:rPr>
          <w:t>от 10.10.2024 № Р-97</w:t>
        </w:r>
      </w:hyperlink>
      <w:r w:rsidRPr="00A207F9">
        <w:rPr>
          <w:rFonts w:ascii="Arial" w:eastAsia="Times New Roman" w:hAnsi="Arial" w:cs="Arial"/>
          <w:color w:val="000000"/>
          <w:sz w:val="24"/>
          <w:szCs w:val="24"/>
          <w:lang w:eastAsia="ru-RU"/>
        </w:rPr>
        <w:t>)</w:t>
      </w:r>
    </w:p>
    <w:p w14:paraId="5DA5308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19) содействие созданию и деятельности территориального общественного самоуправления, взаимодействие с органами территориального общественного самоуправления;</w:t>
      </w:r>
    </w:p>
    <w:p w14:paraId="254345C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(подпункт 19 в редакции решения совета Депутатов муниципального округа Мещанский </w:t>
      </w:r>
      <w:hyperlink r:id="rId20" w:tgtFrame="_blank" w:history="1">
        <w:r w:rsidRPr="00A207F9">
          <w:rPr>
            <w:rFonts w:ascii="Arial" w:eastAsia="Times New Roman" w:hAnsi="Arial" w:cs="Arial"/>
            <w:color w:val="0000FF"/>
            <w:sz w:val="24"/>
            <w:szCs w:val="24"/>
            <w:lang w:eastAsia="ru-RU"/>
          </w:rPr>
          <w:t>от 10.10.2024 № Р-97</w:t>
        </w:r>
      </w:hyperlink>
      <w:r w:rsidRPr="00A207F9">
        <w:rPr>
          <w:rFonts w:ascii="Arial" w:eastAsia="Times New Roman" w:hAnsi="Arial" w:cs="Arial"/>
          <w:color w:val="000000"/>
          <w:sz w:val="24"/>
          <w:szCs w:val="24"/>
          <w:lang w:eastAsia="ru-RU"/>
        </w:rPr>
        <w:t>)</w:t>
      </w:r>
    </w:p>
    <w:p w14:paraId="20D950A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20) содействие осуществлению государственного экологического мониторинга, внесение в уполномоченный орган исполнительной власти города Москвы предложений по созданию и размещению постов государственного экологического мониторинга, содействие осуществлению добровольного экологического мониторинга на территории муниципального округа;</w:t>
      </w:r>
    </w:p>
    <w:p w14:paraId="4BF87461"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(подпункт 20 в редакции решения совета Депутатов муниципального округа Мещанский </w:t>
      </w:r>
      <w:hyperlink r:id="rId21" w:tgtFrame="_blank" w:history="1">
        <w:r w:rsidRPr="00A207F9">
          <w:rPr>
            <w:rFonts w:ascii="Arial" w:eastAsia="Times New Roman" w:hAnsi="Arial" w:cs="Arial"/>
            <w:color w:val="0000FF"/>
            <w:sz w:val="24"/>
            <w:szCs w:val="24"/>
            <w:lang w:eastAsia="ru-RU"/>
          </w:rPr>
          <w:t>от 10.10.2024 № Р-97</w:t>
        </w:r>
      </w:hyperlink>
      <w:r w:rsidRPr="00A207F9">
        <w:rPr>
          <w:rFonts w:ascii="Arial" w:eastAsia="Times New Roman" w:hAnsi="Arial" w:cs="Arial"/>
          <w:color w:val="000000"/>
          <w:sz w:val="24"/>
          <w:szCs w:val="24"/>
          <w:lang w:eastAsia="ru-RU"/>
        </w:rPr>
        <w:t>)</w:t>
      </w:r>
    </w:p>
    <w:p w14:paraId="1595994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21) внесение в уполномоченные органы исполнительной власти города Москвы предложений:</w:t>
      </w:r>
    </w:p>
    <w:p w14:paraId="27265C83"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а) к проектам государственных программ (подпрограмм государственных программ) города Москвы;</w:t>
      </w:r>
    </w:p>
    <w:p w14:paraId="05B7E303"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б) об установлении и упразднении на территории муниципального округа особо охраняемых природных территорий, природных и озелененных территорий в городе Москве;</w:t>
      </w:r>
    </w:p>
    <w:p w14:paraId="7A8CA04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в) по созданию условий для развития на территории муниципального округа физической культуры и массового спорта;</w:t>
      </w:r>
    </w:p>
    <w:p w14:paraId="7FED10B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г) по установлению и изменению маршрутов регулярных перевозок наземным городским пассажирским транспортом, расписания и остановочных пунктов таких маршрутов;</w:t>
      </w:r>
    </w:p>
    <w:p w14:paraId="44A634EF"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(подпункт «г» в редакции решения совета Депутатов муниципального округа Мещанский </w:t>
      </w:r>
      <w:hyperlink r:id="rId22" w:tgtFrame="_blank" w:history="1">
        <w:r w:rsidRPr="00A207F9">
          <w:rPr>
            <w:rFonts w:ascii="Arial" w:eastAsia="Times New Roman" w:hAnsi="Arial" w:cs="Arial"/>
            <w:color w:val="0000FF"/>
            <w:sz w:val="24"/>
            <w:szCs w:val="24"/>
            <w:lang w:eastAsia="ru-RU"/>
          </w:rPr>
          <w:t>от 10.10.2024 № Р-97</w:t>
        </w:r>
      </w:hyperlink>
      <w:r w:rsidRPr="00A207F9">
        <w:rPr>
          <w:rFonts w:ascii="Arial" w:eastAsia="Times New Roman" w:hAnsi="Arial" w:cs="Arial"/>
          <w:color w:val="000000"/>
          <w:sz w:val="24"/>
          <w:szCs w:val="24"/>
          <w:lang w:eastAsia="ru-RU"/>
        </w:rPr>
        <w:t>)</w:t>
      </w:r>
    </w:p>
    <w:p w14:paraId="37499E8D"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д) по повышению эффективности охраны общественного порядка на территории муниципального округа;</w:t>
      </w:r>
    </w:p>
    <w:p w14:paraId="1E54460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е) по благоустройству территории муниципального округа;</w:t>
      </w:r>
    </w:p>
    <w:p w14:paraId="220EC32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22) внесение в соответствии с Законом города Москвы от </w:t>
      </w:r>
      <w:hyperlink r:id="rId23" w:tgtFrame="_blank" w:history="1">
        <w:r w:rsidRPr="00A207F9">
          <w:rPr>
            <w:rFonts w:ascii="Arial" w:eastAsia="Times New Roman" w:hAnsi="Arial" w:cs="Arial"/>
            <w:color w:val="0000FF"/>
            <w:sz w:val="24"/>
            <w:szCs w:val="24"/>
            <w:lang w:eastAsia="ru-RU"/>
          </w:rPr>
          <w:t>25 июня 2008 года № 28</w:t>
        </w:r>
      </w:hyperlink>
      <w:r w:rsidRPr="00A207F9">
        <w:rPr>
          <w:rFonts w:ascii="Arial" w:eastAsia="Times New Roman" w:hAnsi="Arial" w:cs="Arial"/>
          <w:color w:val="000000"/>
          <w:sz w:val="24"/>
          <w:szCs w:val="24"/>
          <w:lang w:eastAsia="ru-RU"/>
        </w:rPr>
        <w:t> «Градостроительный кодекс города Москвы» в орган исполнительной власти города Москвы, уполномоченный в области градостроительного проектирования и архитектуры, или в соответствующую окружную комиссию по вопросам градостроительства, землепользования и застройки при Правительстве Москвы предложений в части, касающейся территории муниципального округа:</w:t>
      </w:r>
    </w:p>
    <w:p w14:paraId="2B623FE9"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а) к проектам Генерального плана города Москвы, изменений Генерального плана города Москвы;</w:t>
      </w:r>
    </w:p>
    <w:p w14:paraId="733A87B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б) к проектам правил землепользования и застройки;</w:t>
      </w:r>
    </w:p>
    <w:p w14:paraId="2775488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в) к проектам территориальных, отраслевых схем, содержащих положения о развитии, реконструкции, реорганизации жилых территорий, особо охраняемых природных территорий, природных и озелененных территорий, территорий в зонах охраны объектов культурного наследия и исторических зонах;</w:t>
      </w:r>
    </w:p>
    <w:p w14:paraId="596D37B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г) к проектам планировки территорий;</w:t>
      </w:r>
    </w:p>
    <w:p w14:paraId="4E004AC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д) к проектам межевания не подлежащих реорганизации жилых территорий, на территориях которых разработаны указанные проекты;</w:t>
      </w:r>
    </w:p>
    <w:p w14:paraId="7C420E4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lastRenderedPageBreak/>
        <w:t>е) к проектам решений о предоставлении разрешений на условно разрешенный вид использования земельного участка, объекта капитального строительства или на отклонение от предельных параметров разрешенного строительства, реконструкции объекта капитального строительства;</w:t>
      </w:r>
    </w:p>
    <w:p w14:paraId="0D29E2E1"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23) внесение в Комиссию по монументальному искусству предложений по возведению на территории муниципального округа произведений монументально-декоративного искусства.</w:t>
      </w:r>
    </w:p>
    <w:p w14:paraId="1AF1909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40454CFF" w14:textId="77777777" w:rsidR="00A207F9" w:rsidRPr="00A207F9" w:rsidRDefault="00A207F9" w:rsidP="00A207F9">
      <w:pPr>
        <w:shd w:val="clear" w:color="auto" w:fill="FFFFFF"/>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3DA79F70"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Глава II. Органы и должностные лица местного самоуправления</w:t>
      </w:r>
    </w:p>
    <w:p w14:paraId="629C6C7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25FB11B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4. Структура и наименования органов местного самоуправления</w:t>
      </w:r>
    </w:p>
    <w:p w14:paraId="2BE266B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(статья 4 в редакции решения совета Депутатов муниципального округа Мещанский </w:t>
      </w:r>
      <w:hyperlink r:id="rId24" w:tgtFrame="_blank" w:history="1">
        <w:r w:rsidRPr="00A207F9">
          <w:rPr>
            <w:rFonts w:ascii="Arial" w:eastAsia="Times New Roman" w:hAnsi="Arial" w:cs="Arial"/>
            <w:color w:val="0000FF"/>
            <w:sz w:val="24"/>
            <w:szCs w:val="24"/>
            <w:lang w:eastAsia="ru-RU"/>
          </w:rPr>
          <w:t>от 10.10.2024 № Р-97</w:t>
        </w:r>
      </w:hyperlink>
      <w:r w:rsidRPr="00A207F9">
        <w:rPr>
          <w:rFonts w:ascii="Arial" w:eastAsia="Times New Roman" w:hAnsi="Arial" w:cs="Arial"/>
          <w:color w:val="000000"/>
          <w:sz w:val="24"/>
          <w:szCs w:val="24"/>
          <w:lang w:eastAsia="ru-RU"/>
        </w:rPr>
        <w:t>)</w:t>
      </w:r>
    </w:p>
    <w:p w14:paraId="278AD219"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13AAC03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Структуру органов местного самоуправления составляют:</w:t>
      </w:r>
    </w:p>
    <w:p w14:paraId="189D6549"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представительный орган муниципального округа;</w:t>
      </w:r>
    </w:p>
    <w:p w14:paraId="694370C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глава муниципального округа;</w:t>
      </w:r>
    </w:p>
    <w:p w14:paraId="5B4AFC5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исполнительно-распорядительный орган муниципального округа.</w:t>
      </w:r>
    </w:p>
    <w:p w14:paraId="66BF018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Органы местного самоуправления имеют следующие наименования:</w:t>
      </w:r>
    </w:p>
    <w:p w14:paraId="48AA57CF"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представительный орган муниципального округа:</w:t>
      </w:r>
    </w:p>
    <w:p w14:paraId="49F769C7"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полное наименование – Совет депутатов внутригородского муниципального образования – муниципального округа Мещанский в городе Москве (далее – Совет депутатов);</w:t>
      </w:r>
    </w:p>
    <w:p w14:paraId="33A1DF5F"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сокращенное наименование – Совет депутатов муниципального округа Мещанский в городе Москве;</w:t>
      </w:r>
    </w:p>
    <w:p w14:paraId="6402FE73"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глава муниципального округа:</w:t>
      </w:r>
    </w:p>
    <w:p w14:paraId="61E871C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полное наименование – глава внутригородского муниципального образования – муниципального округа Мещанский в городе Москве (далее – глава муниципального округа);</w:t>
      </w:r>
    </w:p>
    <w:p w14:paraId="2D6267C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сокращенное наименование – глава муниципального округа Мещанский в городе Москве;</w:t>
      </w:r>
    </w:p>
    <w:p w14:paraId="33349191"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исполнительно-распорядительный орган муниципального округа:</w:t>
      </w:r>
    </w:p>
    <w:p w14:paraId="02C131B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полное наименование – администрация внутригородского муниципального образования – муниципального округа Мещанский в городе Москве (далее – администрация);</w:t>
      </w:r>
    </w:p>
    <w:p w14:paraId="489CB1E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сокращенные наименования – администрация муниципального округа Мещанский в городе Москве, администрация</w:t>
      </w:r>
      <w:r w:rsidRPr="00A207F9">
        <w:rPr>
          <w:rFonts w:ascii="Arial" w:eastAsia="Times New Roman" w:hAnsi="Arial" w:cs="Arial"/>
          <w:i/>
          <w:iCs/>
          <w:color w:val="000000"/>
          <w:sz w:val="24"/>
          <w:szCs w:val="24"/>
          <w:lang w:eastAsia="ru-RU"/>
        </w:rPr>
        <w:t> </w:t>
      </w:r>
      <w:r w:rsidRPr="00A207F9">
        <w:rPr>
          <w:rFonts w:ascii="Arial" w:eastAsia="Times New Roman" w:hAnsi="Arial" w:cs="Arial"/>
          <w:color w:val="000000"/>
          <w:sz w:val="24"/>
          <w:szCs w:val="24"/>
          <w:lang w:eastAsia="ru-RU"/>
        </w:rPr>
        <w:t>МО Мещанский. </w:t>
      </w:r>
    </w:p>
    <w:p w14:paraId="3E622A9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57089F65"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5. Совет депутатов</w:t>
      </w:r>
    </w:p>
    <w:p w14:paraId="00D7DCE8"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74426361"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Совет депутатов состоит из депутатов, избираемых на муниципальных выборах жителями на основе всеобщего равного и прямого избирательного права при тайном голосовании в соответствии с федеральными законами и законами города Москвы.</w:t>
      </w:r>
    </w:p>
    <w:p w14:paraId="31EB7BC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Полномочия Председателя Совета депутатов исполняет глава муниципального округа.</w:t>
      </w:r>
    </w:p>
    <w:p w14:paraId="31F9145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Совет депутатов состоит из 10 депутатов.</w:t>
      </w:r>
    </w:p>
    <w:p w14:paraId="3B8EB95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Срок полномочий Совета депутатов – 5 лет.</w:t>
      </w:r>
    </w:p>
    <w:p w14:paraId="6D68B649"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5. Совет депутатов может осуществлять свои полномочия в случае избрания не менее двух третей от установленной численности депутатов.</w:t>
      </w:r>
    </w:p>
    <w:p w14:paraId="6526088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6. Совет депутатов осуществляет свои полномочия на заседаниях.</w:t>
      </w:r>
    </w:p>
    <w:p w14:paraId="7F210B9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lastRenderedPageBreak/>
        <w:t>7. Порядок проведения заседаний, правила и процедура работы Совета депутатов устанавливаются Регламентом Совета депутатов, утверждаемым решением Совета депутатов.</w:t>
      </w:r>
    </w:p>
    <w:p w14:paraId="31C75C3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8. Заседания Совета депутатов проводятся в соответствии с Регламентом Совета депутатов, но не реже одного раза в три месяца.</w:t>
      </w:r>
    </w:p>
    <w:p w14:paraId="48290C89"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9. Вновь избранный Совет депутатов собирается на первое заседание не позднее 30 дней со дня избрания Совета депутатов в правомочном составе в порядке, установленном Регламентом Совета депутатов.</w:t>
      </w:r>
    </w:p>
    <w:p w14:paraId="69D2AED8"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10. Заседание Совета депутатов правомочно, если на нем присутствует более 50 процентов от числа избранных депутатов.</w:t>
      </w:r>
    </w:p>
    <w:p w14:paraId="528A94D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11. Советом депутатов могут образовываться постоянные комиссии, рабочие группы и иные формирования Совета депутатов в порядке, установленном Регламентом Совета депутатов.</w:t>
      </w:r>
    </w:p>
    <w:p w14:paraId="297C1BE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12. Полномочия Совета депутатов прекращаются со дня начала работы Совета депутатов нового созыва (его первого заседания).</w:t>
      </w:r>
    </w:p>
    <w:p w14:paraId="194717B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13. Полномочия Совета депутатов могут быть прекращены досрочно в порядке и по основаниям, которые предусмотрены статьёй 73 Федерального закона от </w:t>
      </w:r>
      <w:hyperlink r:id="rId25" w:tgtFrame="_blank" w:history="1">
        <w:r w:rsidRPr="00A207F9">
          <w:rPr>
            <w:rFonts w:ascii="Arial" w:eastAsia="Times New Roman" w:hAnsi="Arial" w:cs="Arial"/>
            <w:color w:val="0000FF"/>
            <w:sz w:val="24"/>
            <w:szCs w:val="24"/>
            <w:lang w:eastAsia="ru-RU"/>
          </w:rPr>
          <w:t>6 октября 2003 года № 131-ФЗ</w:t>
        </w:r>
      </w:hyperlink>
      <w:r w:rsidRPr="00A207F9">
        <w:rPr>
          <w:rFonts w:ascii="Arial" w:eastAsia="Times New Roman" w:hAnsi="Arial" w:cs="Arial"/>
          <w:color w:val="000000"/>
          <w:sz w:val="24"/>
          <w:szCs w:val="24"/>
          <w:lang w:eastAsia="ru-RU"/>
        </w:rPr>
        <w:t> </w:t>
      </w:r>
      <w:hyperlink r:id="rId26" w:tgtFrame="_blank" w:history="1">
        <w:r w:rsidRPr="00A207F9">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A207F9">
        <w:rPr>
          <w:rFonts w:ascii="Arial" w:eastAsia="Times New Roman" w:hAnsi="Arial" w:cs="Arial"/>
          <w:color w:val="000000"/>
          <w:sz w:val="24"/>
          <w:szCs w:val="24"/>
          <w:lang w:eastAsia="ru-RU"/>
        </w:rPr>
        <w:t>. Полномочия Совета депутатов также прекращаются:</w:t>
      </w:r>
    </w:p>
    <w:p w14:paraId="5765235D"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в случае принятия Советом депутатов решения о самороспуске, в порядке, предусмотренном настоящим Уставом;</w:t>
      </w:r>
    </w:p>
    <w:p w14:paraId="5E0A91D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в случае вступления в силу решения Московского городского суда о неправомочности данного состава депутатов, в том числе в связи со сложением депутатами своих полномочий;</w:t>
      </w:r>
    </w:p>
    <w:p w14:paraId="568A6E0D"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в случае преобразования муниципального округа;</w:t>
      </w:r>
    </w:p>
    <w:p w14:paraId="17ACCD5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в случае увеличения численности избирателей муниципального округа более чем на 25 процентов, произошедшего вследствие изменения границ муниципального округа.</w:t>
      </w:r>
    </w:p>
    <w:p w14:paraId="5B4ECD5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14. Досрочное прекращение полномочий Совета депутатов влечёт досрочное прекращение полномочий депутатов.</w:t>
      </w:r>
    </w:p>
    <w:p w14:paraId="7929303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15. В случае досрочного прекращения полномочий Совета депутатов досрочные выборы депутатов проводятся в сроки, установленные федеральным законом.</w:t>
      </w:r>
    </w:p>
    <w:p w14:paraId="3C2AA59D"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16. Совет депутатов имеет печать и бланки с изображением герба муниципального округа.</w:t>
      </w:r>
    </w:p>
    <w:p w14:paraId="4B203B6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2E9376D9"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6. Полномочия Совета депутатов</w:t>
      </w:r>
    </w:p>
    <w:p w14:paraId="6A431E8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2BF7D82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В исключительной компетенции Совета депутатов находится:</w:t>
      </w:r>
    </w:p>
    <w:p w14:paraId="5E2BE3DF"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принятие Устава муниципального округа (далее – Устав) и внесение в Устав изменений и дополнений;</w:t>
      </w:r>
    </w:p>
    <w:p w14:paraId="54D1D97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утверждение местного бюджета и отчёта о его исполнении;</w:t>
      </w:r>
    </w:p>
    <w:p w14:paraId="118FD8C9"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принятие планов и программ развития муниципального округа, утверждение отчётов об их исполнении;</w:t>
      </w:r>
    </w:p>
    <w:p w14:paraId="567C5FD9"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определение порядка управления и распоряжения имуществом, находящимся в муниципальной собственности;</w:t>
      </w:r>
    </w:p>
    <w:p w14:paraId="7C75F6F3"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5)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548FB06D"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6) определение порядка материально-технического и организационного обеспечения деятельности органов местного самоуправления;</w:t>
      </w:r>
    </w:p>
    <w:p w14:paraId="2770320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lastRenderedPageBreak/>
        <w:t>7) осуществление права законодательной инициативы в Московской городской Думе в порядке, установленном законом города Москвы;</w:t>
      </w:r>
    </w:p>
    <w:p w14:paraId="163BBD4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8) принятие решения о проведении местного референдума;</w:t>
      </w:r>
    </w:p>
    <w:p w14:paraId="0CD980B3"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9) принятие решения об участии муниципального округа в организациях межмуниципального сотрудничества;</w:t>
      </w:r>
    </w:p>
    <w:p w14:paraId="0F2B0B1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10) образование постоянных комиссий Совета депутатов;</w:t>
      </w:r>
    </w:p>
    <w:p w14:paraId="0154ACA7"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11) внесение в уполномоченные органы исполнительной власти города Москвы, Комиссию по монументальному искусству предложений по вопросам местного значения в соответствии с пунктом 2 статьи 3 настоящего Устава;</w:t>
      </w:r>
    </w:p>
    <w:p w14:paraId="2870207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12) согласование предложений по вопросам местного значения, установленных подпунктом 18 пункта 2 статьи 3 настоящего Устава;</w:t>
      </w:r>
    </w:p>
    <w:p w14:paraId="709B407D"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13) внесение предложений в соответствии с подпунктом 22 пункта 2 статьи 3 настоящего Устава;</w:t>
      </w:r>
    </w:p>
    <w:p w14:paraId="0F05E207"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14) установление порядка реализации правотворческой инициативы граждан;</w:t>
      </w:r>
    </w:p>
    <w:p w14:paraId="6FBCE3E8"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15) принятие решения об удалении главы муниципального округа в отставку в случаях и порядке, установленных Федеральным законом </w:t>
      </w:r>
      <w:hyperlink r:id="rId27" w:tgtFrame="_blank" w:history="1">
        <w:r w:rsidRPr="00A207F9">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A207F9">
        <w:rPr>
          <w:rFonts w:ascii="Arial" w:eastAsia="Times New Roman" w:hAnsi="Arial" w:cs="Arial"/>
          <w:color w:val="000000"/>
          <w:sz w:val="24"/>
          <w:szCs w:val="24"/>
          <w:lang w:eastAsia="ru-RU"/>
        </w:rPr>
        <w:t>;</w:t>
      </w:r>
    </w:p>
    <w:p w14:paraId="3C80326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16) заслушивание ежегодных отчётов главы муниципального округа о результатах его деятельности, деятельности администрации, в том числе о решении вопросов, поставленных Советом депутатов;</w:t>
      </w:r>
    </w:p>
    <w:p w14:paraId="1D1B0585" w14:textId="44555174"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(подпункт 16 в редакции решений совета Депутатов муниципального округа Мещанский </w:t>
      </w:r>
      <w:hyperlink r:id="rId28" w:tgtFrame="_blank" w:history="1">
        <w:r w:rsidRPr="00A207F9">
          <w:rPr>
            <w:rFonts w:ascii="Arial" w:eastAsia="Times New Roman" w:hAnsi="Arial" w:cs="Arial"/>
            <w:color w:val="0000FF"/>
            <w:sz w:val="24"/>
            <w:szCs w:val="24"/>
            <w:lang w:eastAsia="ru-RU"/>
          </w:rPr>
          <w:t>от 13.03.2025 № Р-</w:t>
        </w:r>
      </w:hyperlink>
      <w:r w:rsidR="00F42F68">
        <w:rPr>
          <w:rFonts w:ascii="Arial" w:eastAsia="Times New Roman" w:hAnsi="Arial" w:cs="Arial"/>
          <w:color w:val="0000FF"/>
          <w:sz w:val="24"/>
          <w:szCs w:val="24"/>
          <w:lang w:eastAsia="ru-RU"/>
        </w:rPr>
        <w:t>30</w:t>
      </w:r>
      <w:r w:rsidRPr="00A207F9">
        <w:rPr>
          <w:rFonts w:ascii="Arial" w:eastAsia="Times New Roman" w:hAnsi="Arial" w:cs="Arial"/>
          <w:color w:val="0000FF"/>
          <w:sz w:val="24"/>
          <w:szCs w:val="24"/>
          <w:lang w:eastAsia="ru-RU"/>
        </w:rPr>
        <w:t>, </w:t>
      </w:r>
      <w:hyperlink r:id="rId29" w:tgtFrame="_blank" w:history="1">
        <w:r w:rsidRPr="00A207F9">
          <w:rPr>
            <w:rFonts w:ascii="Arial" w:eastAsia="Times New Roman" w:hAnsi="Arial" w:cs="Arial"/>
            <w:color w:val="0000FF"/>
            <w:sz w:val="24"/>
            <w:szCs w:val="24"/>
            <w:lang w:eastAsia="ru-RU"/>
          </w:rPr>
          <w:t>от 10.07.2025 № Р-102</w:t>
        </w:r>
      </w:hyperlink>
      <w:r w:rsidRPr="00A207F9">
        <w:rPr>
          <w:rFonts w:ascii="Arial" w:eastAsia="Times New Roman" w:hAnsi="Arial" w:cs="Arial"/>
          <w:color w:val="000000"/>
          <w:sz w:val="24"/>
          <w:szCs w:val="24"/>
          <w:lang w:eastAsia="ru-RU"/>
        </w:rPr>
        <w:t>)</w:t>
      </w:r>
    </w:p>
    <w:p w14:paraId="30AF803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17) учреждение звания «Почетный житель внутригородского муниципального образования – муниципального округа Мещанский в городе Москве», определение оснований, порядка его присвоения и чествования почетных жителей.</w:t>
      </w:r>
    </w:p>
    <w:p w14:paraId="57D6304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(подпункт 17 введен решением совета Депутатов муниципального округа Мещанский </w:t>
      </w:r>
      <w:hyperlink r:id="rId30" w:tgtFrame="_blank" w:history="1">
        <w:r w:rsidRPr="00A207F9">
          <w:rPr>
            <w:rFonts w:ascii="Arial" w:eastAsia="Times New Roman" w:hAnsi="Arial" w:cs="Arial"/>
            <w:color w:val="0000FF"/>
            <w:sz w:val="24"/>
            <w:szCs w:val="24"/>
            <w:lang w:eastAsia="ru-RU"/>
          </w:rPr>
          <w:t>от 10.07.2025 № Р-102</w:t>
        </w:r>
      </w:hyperlink>
      <w:r w:rsidRPr="00A207F9">
        <w:rPr>
          <w:rFonts w:ascii="Arial" w:eastAsia="Times New Roman" w:hAnsi="Arial" w:cs="Arial"/>
          <w:color w:val="000000"/>
          <w:sz w:val="24"/>
          <w:szCs w:val="24"/>
          <w:lang w:eastAsia="ru-RU"/>
        </w:rPr>
        <w:t>)</w:t>
      </w:r>
    </w:p>
    <w:p w14:paraId="4F0697B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К полномочиям Совета депутатов по решению вопросов местного значения относится:</w:t>
      </w:r>
    </w:p>
    <w:p w14:paraId="4AF625D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рассмотрение проекта местного бюджета, осуществление контроля за его исполнением;</w:t>
      </w:r>
    </w:p>
    <w:p w14:paraId="60174A7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установление местных праздников и иных зрелищных мероприятий;</w:t>
      </w:r>
    </w:p>
    <w:p w14:paraId="7891173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учреждение знаков отличия (почетных знаков, грамот, дипломов) муниципального округа, как формы признания заслуг и морального поощрения лиц и организаций за деятельность на благо жителей и установление порядка их присвоения, награждения;</w:t>
      </w:r>
    </w:p>
    <w:p w14:paraId="713389B7"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(подпункт 3 в редакции решения совета Депутатов муниципального округа Мещанский</w:t>
      </w:r>
      <w:r w:rsidRPr="00A207F9">
        <w:rPr>
          <w:rFonts w:ascii="Arial" w:eastAsia="Times New Roman" w:hAnsi="Arial" w:cs="Arial"/>
          <w:color w:val="0000FF"/>
          <w:sz w:val="24"/>
          <w:szCs w:val="24"/>
          <w:lang w:eastAsia="ru-RU"/>
        </w:rPr>
        <w:t> </w:t>
      </w:r>
      <w:hyperlink r:id="rId31" w:tgtFrame="_blank" w:history="1">
        <w:r w:rsidRPr="00A207F9">
          <w:rPr>
            <w:rFonts w:ascii="Arial" w:eastAsia="Times New Roman" w:hAnsi="Arial" w:cs="Arial"/>
            <w:color w:val="0000FF"/>
            <w:sz w:val="24"/>
            <w:szCs w:val="24"/>
            <w:lang w:eastAsia="ru-RU"/>
          </w:rPr>
          <w:t>от 10.07.2025 № Р-102</w:t>
        </w:r>
      </w:hyperlink>
      <w:r w:rsidRPr="00A207F9">
        <w:rPr>
          <w:rFonts w:ascii="Arial" w:eastAsia="Times New Roman" w:hAnsi="Arial" w:cs="Arial"/>
          <w:color w:val="000000"/>
          <w:sz w:val="24"/>
          <w:szCs w:val="24"/>
          <w:lang w:eastAsia="ru-RU"/>
        </w:rPr>
        <w:t>)</w:t>
      </w:r>
    </w:p>
    <w:p w14:paraId="6137264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участие в проведении публичных слушаний по вопросам градостроительства;</w:t>
      </w:r>
    </w:p>
    <w:p w14:paraId="1BC4EBF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5) участие в организации работы общественных пунктов охраны порядка и их советов;</w:t>
      </w:r>
    </w:p>
    <w:p w14:paraId="6C9DC2C3"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6) принятие решения об учреждении печатного средства массовой информации и (или) сетевого издания муниципального округа для доведения до сведения жителей официальной информации, в том числе информации о деятельности органов местного самоуправления, социально-экономическом и культурном развитии муниципального округа, развитии его общественной инфраструктуры, мероприятиях, проводимых на территории муниципального округа, и иной информации;</w:t>
      </w:r>
    </w:p>
    <w:p w14:paraId="7B45B71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(подпункт 6 в редакции решения совета Депутатов муниципального округа Мещанский </w:t>
      </w:r>
      <w:hyperlink r:id="rId32" w:tgtFrame="_blank" w:history="1">
        <w:r w:rsidRPr="00A207F9">
          <w:rPr>
            <w:rFonts w:ascii="Arial" w:eastAsia="Times New Roman" w:hAnsi="Arial" w:cs="Arial"/>
            <w:color w:val="0000FF"/>
            <w:sz w:val="24"/>
            <w:szCs w:val="24"/>
            <w:lang w:eastAsia="ru-RU"/>
          </w:rPr>
          <w:t>от 10.10.2024 № Р-97</w:t>
        </w:r>
      </w:hyperlink>
      <w:r w:rsidRPr="00A207F9">
        <w:rPr>
          <w:rFonts w:ascii="Arial" w:eastAsia="Times New Roman" w:hAnsi="Arial" w:cs="Arial"/>
          <w:color w:val="000000"/>
          <w:sz w:val="24"/>
          <w:szCs w:val="24"/>
          <w:lang w:eastAsia="ru-RU"/>
        </w:rPr>
        <w:t>)</w:t>
      </w:r>
    </w:p>
    <w:p w14:paraId="3C8DB7C3"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lastRenderedPageBreak/>
        <w:t>7) принятие решения о дополнительном профессиональном образовании главы муниципального округа за счет средств местного бюджета; (пункт введен </w:t>
      </w:r>
      <w:hyperlink r:id="rId33" w:tgtFrame="_blank" w:history="1">
        <w:r w:rsidRPr="00A207F9">
          <w:rPr>
            <w:rFonts w:ascii="Arial" w:eastAsia="Times New Roman" w:hAnsi="Arial" w:cs="Arial"/>
            <w:color w:val="0000FF"/>
            <w:sz w:val="24"/>
            <w:szCs w:val="24"/>
            <w:lang w:eastAsia="ru-RU"/>
          </w:rPr>
          <w:t>решением Совета депутатов муниципального округа Мещанский от 11.01.2024 № Р-01</w:t>
        </w:r>
      </w:hyperlink>
      <w:r w:rsidRPr="00A207F9">
        <w:rPr>
          <w:rFonts w:ascii="Arial" w:eastAsia="Times New Roman" w:hAnsi="Arial" w:cs="Arial"/>
          <w:color w:val="000000"/>
          <w:sz w:val="24"/>
          <w:szCs w:val="24"/>
          <w:lang w:eastAsia="ru-RU"/>
        </w:rPr>
        <w:t>)</w:t>
      </w:r>
    </w:p>
    <w:p w14:paraId="23CF758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8) иные полномочия, установленные настоящим Уставом.</w:t>
      </w:r>
    </w:p>
    <w:p w14:paraId="68DD878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Совет депутатов осуществляет иные полномочия, установленные федеральными законами и законами города Москвы.</w:t>
      </w:r>
    </w:p>
    <w:p w14:paraId="15A50FB3"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78580EB4"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7. Порядок самороспуска Совета депутатов</w:t>
      </w:r>
    </w:p>
    <w:p w14:paraId="653916EF"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5A31BF4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Самороспуск Совета депутатов – досрочное прекращение осуществления Советом депутатов своих полномочий (далее – самороспуск).</w:t>
      </w:r>
    </w:p>
    <w:p w14:paraId="41846C6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С мотивированной инициативой о самороспуске может выступить группа депутатов численностью не менее 50 процентов от установленной численности депутатов, путём подачи главе муниципального округа письменного заявления, подписанного депутатами этой группы.</w:t>
      </w:r>
    </w:p>
    <w:p w14:paraId="103E675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Письменное заявление, указанное в пункте 2 настоящей статьи, должно быть рассмотрено на заседании Совета депутатов не позднее чем через 30 дней со дня его получения главой муниципального округа.</w:t>
      </w:r>
    </w:p>
    <w:p w14:paraId="450EF428"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Решение Совета депутатов о самороспуске принимается Советом депутатов большинством в две трети голосов от установленной численности депутатов.</w:t>
      </w:r>
    </w:p>
    <w:p w14:paraId="69B978E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5. Решение Совета депутатов о самороспуске подлежит официальному опубликованию не позднее семи дней со дня его принятия.</w:t>
      </w:r>
    </w:p>
    <w:p w14:paraId="0B60E023"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6. Решение Совета депутатов о самороспуске не позднее трёх дней со дня его принятия должно быть доведено до сведения избирательной комиссии, организовавшей подготовку и проведение выборы депутатов.</w:t>
      </w:r>
    </w:p>
    <w:p w14:paraId="1E834F7F"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2E8D7821"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8. Депутат</w:t>
      </w:r>
    </w:p>
    <w:p w14:paraId="04465E49"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1A9BD743"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Депутат в своей деятельности руководствуется </w:t>
      </w:r>
      <w:hyperlink r:id="rId34" w:tgtFrame="_blank" w:history="1">
        <w:r w:rsidRPr="00A207F9">
          <w:rPr>
            <w:rFonts w:ascii="Arial" w:eastAsia="Times New Roman" w:hAnsi="Arial" w:cs="Arial"/>
            <w:color w:val="0000FF"/>
            <w:sz w:val="24"/>
            <w:szCs w:val="24"/>
            <w:lang w:eastAsia="ru-RU"/>
          </w:rPr>
          <w:t>Конституцией Российской Федерации</w:t>
        </w:r>
      </w:hyperlink>
      <w:r w:rsidRPr="00A207F9">
        <w:rPr>
          <w:rFonts w:ascii="Arial" w:eastAsia="Times New Roman" w:hAnsi="Arial" w:cs="Arial"/>
          <w:color w:val="000000"/>
          <w:sz w:val="24"/>
          <w:szCs w:val="24"/>
          <w:lang w:eastAsia="ru-RU"/>
        </w:rPr>
        <w:t>, федеральными конституционными законами, федеральными законами, </w:t>
      </w:r>
      <w:hyperlink r:id="rId35" w:tgtFrame="_blank" w:history="1">
        <w:r w:rsidRPr="00A207F9">
          <w:rPr>
            <w:rFonts w:ascii="Arial" w:eastAsia="Times New Roman" w:hAnsi="Arial" w:cs="Arial"/>
            <w:color w:val="0000FF"/>
            <w:sz w:val="24"/>
            <w:szCs w:val="24"/>
            <w:lang w:eastAsia="ru-RU"/>
          </w:rPr>
          <w:t>Уставом города Москвы</w:t>
        </w:r>
      </w:hyperlink>
      <w:r w:rsidRPr="00A207F9">
        <w:rPr>
          <w:rFonts w:ascii="Arial" w:eastAsia="Times New Roman" w:hAnsi="Arial" w:cs="Arial"/>
          <w:color w:val="000000"/>
          <w:sz w:val="24"/>
          <w:szCs w:val="24"/>
          <w:lang w:eastAsia="ru-RU"/>
        </w:rPr>
        <w:t>, законами города Москвы, настоящим Уставом, муниципальными правовыми актами.</w:t>
      </w:r>
    </w:p>
    <w:p w14:paraId="679DD66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Срок полномочий депутата – 5 лет.</w:t>
      </w:r>
    </w:p>
    <w:p w14:paraId="2D379FBD"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Полномочия депутата начинаются со дня его избрания и прекращаются со дня начала работы Совета депутатов нового созыва (его первого заседания).</w:t>
      </w:r>
    </w:p>
    <w:p w14:paraId="49F7D978"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Срок полномочий депутата, указанный в пункте 2 настоящей статьи, не может быть изменен в течение текущего срока полномочий депутатов, за исключением случаев, указанных в пункте 7 настоящей статьи.</w:t>
      </w:r>
    </w:p>
    <w:p w14:paraId="445EB93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5. Депутаты осуществляют свои полномочия на непостоянной основе.</w:t>
      </w:r>
    </w:p>
    <w:p w14:paraId="00F37C8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6. Формы деятельности депутата и порядок их осуществления устанавливаются Регламентом Совета депутатов.</w:t>
      </w:r>
    </w:p>
    <w:p w14:paraId="17FCCD7D"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7. Полномочия депутата прекращаются досрочно в случае:</w:t>
      </w:r>
    </w:p>
    <w:p w14:paraId="5863FFB7"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смерти;</w:t>
      </w:r>
    </w:p>
    <w:p w14:paraId="0F55E38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отставки по собственному желанию;</w:t>
      </w:r>
    </w:p>
    <w:p w14:paraId="6D05FA7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признания судом недееспособным или ограниченно дееспособным;</w:t>
      </w:r>
    </w:p>
    <w:p w14:paraId="1965C9C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признания судом безвестно отсутствующим или объявления умершим;</w:t>
      </w:r>
    </w:p>
    <w:p w14:paraId="70FB5D9D"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14:paraId="76434D5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14:paraId="0EF9EAE1"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lastRenderedPageBreak/>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24B4741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8) отзыва избирателями;</w:t>
      </w:r>
    </w:p>
    <w:p w14:paraId="39D71CC1"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9) досрочного прекращения полномочий Совета депутатов;</w:t>
      </w:r>
    </w:p>
    <w:p w14:paraId="0C76F60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10) призыва на военную службу или направления на заменяющую её альтернативную гражданскую службу;</w:t>
      </w:r>
    </w:p>
    <w:p w14:paraId="4AC8285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10.1) приобретения им статуса иностранного агента;</w:t>
      </w:r>
    </w:p>
    <w:p w14:paraId="7BBFFF8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(подпункт 10.1 введен решением совета Депутатов муниципального округа Мещанский </w:t>
      </w:r>
      <w:hyperlink r:id="rId36" w:tgtFrame="_blank" w:history="1">
        <w:r w:rsidRPr="00A207F9">
          <w:rPr>
            <w:rFonts w:ascii="Arial" w:eastAsia="Times New Roman" w:hAnsi="Arial" w:cs="Arial"/>
            <w:color w:val="0000FF"/>
            <w:sz w:val="24"/>
            <w:szCs w:val="24"/>
            <w:lang w:eastAsia="ru-RU"/>
          </w:rPr>
          <w:t>от 10.10.2024 № Р-97</w:t>
        </w:r>
      </w:hyperlink>
      <w:r w:rsidRPr="00A207F9">
        <w:rPr>
          <w:rFonts w:ascii="Arial" w:eastAsia="Times New Roman" w:hAnsi="Arial" w:cs="Arial"/>
          <w:color w:val="000000"/>
          <w:sz w:val="24"/>
          <w:szCs w:val="24"/>
          <w:lang w:eastAsia="ru-RU"/>
        </w:rPr>
        <w:t>)</w:t>
      </w:r>
    </w:p>
    <w:p w14:paraId="0FBB805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11) в иных случаях, установленных Федеральным законом </w:t>
      </w:r>
      <w:hyperlink r:id="rId37" w:tgtFrame="_blank" w:history="1">
        <w:r w:rsidRPr="00A207F9">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A207F9">
        <w:rPr>
          <w:rFonts w:ascii="Arial" w:eastAsia="Times New Roman" w:hAnsi="Arial" w:cs="Arial"/>
          <w:color w:val="000000"/>
          <w:sz w:val="24"/>
          <w:szCs w:val="24"/>
          <w:lang w:eastAsia="ru-RU"/>
        </w:rPr>
        <w:t> и иными федеральными законами.</w:t>
      </w:r>
    </w:p>
    <w:p w14:paraId="273670F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7. Исключен. - Решение совета Депутатов муниципального округа Мещанский </w:t>
      </w:r>
      <w:hyperlink r:id="rId38" w:tgtFrame="_blank" w:history="1">
        <w:r w:rsidRPr="00A207F9">
          <w:rPr>
            <w:rFonts w:ascii="Arial" w:eastAsia="Times New Roman" w:hAnsi="Arial" w:cs="Arial"/>
            <w:color w:val="0000FF"/>
            <w:sz w:val="24"/>
            <w:szCs w:val="24"/>
            <w:lang w:eastAsia="ru-RU"/>
          </w:rPr>
          <w:t>от 10.10.2024 № Р-97</w:t>
        </w:r>
      </w:hyperlink>
    </w:p>
    <w:p w14:paraId="6E99009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8. Полномочия депутата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14:paraId="7EB84531"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9. 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14:paraId="7E436CBF"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В случае обращения Мэра Москвы с заявлением о досрочном прекращении полномочий депутата днем появления основания для досрочного прекращения полномочий является день поступления в Совет депутатов данного заявления.</w:t>
      </w:r>
    </w:p>
    <w:p w14:paraId="7BAFD6A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23CA4A24"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9. Гарантии осуществления полномочий депутата</w:t>
      </w:r>
    </w:p>
    <w:p w14:paraId="228B0499"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4A3C19E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Депутат в связи с осуществлением своих полномочий:</w:t>
      </w:r>
    </w:p>
    <w:p w14:paraId="7EBB89B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осуществляет правотворческую инициативу;</w:t>
      </w:r>
    </w:p>
    <w:p w14:paraId="7B9F0B8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пользуется правом на материально-техническое обеспечение своей деятельности;</w:t>
      </w:r>
    </w:p>
    <w:p w14:paraId="1F8ABA3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пользуется правом на приём в первоочередном порядке должностными лицами территориальных органов исполнительной власти города Москвы, в границах территорий которых находится муниципальный округ, территориальных структурных подразделений органов государственной власти города Москвы, органов местного самоуправления, руководителями организаций независимо от их организационно-правовой формы, действующих на территории муниципального округа (далее – организации), и органов управления общественных объединений, действующих на территории муниципального округа (далее – общественные объединения), по вопросам местного значения или по вопросам осуществления органами местного самоуправления отдельных полномочий города Москвы, переданных органам местного самоуправления законами города Москвы (далее – переданные полномочия);</w:t>
      </w:r>
    </w:p>
    <w:p w14:paraId="2816F7BF"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lastRenderedPageBreak/>
        <w:t>4) пользуется правом на беспрепятственный доступ к правовым актам, изданным органами и должностными лицами местного самоуправления;</w:t>
      </w:r>
    </w:p>
    <w:p w14:paraId="142B2877"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5) пользуется правом на обеспечение условий для приёма избирателей, проведения встреч с избирателями и отчётов перед ними;</w:t>
      </w:r>
    </w:p>
    <w:p w14:paraId="56BC1B0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6) вправе обращаться в письменной или устной форме в органы государственной власти города Москвы, органы местного самоуправления, организации, общественные объединения, к соответствующим должностным лицам и руководителям по вопросам местного значения или по вопросам осуществления органами местного самоуправления переданных полномочий;</w:t>
      </w:r>
    </w:p>
    <w:p w14:paraId="09666F9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7) вправе направлять депутатские запросы в органы государственной власти города Москвы, органы местного самоуправления, их должностным лицам по вопросам местного значения или по вопросам осуществления органами местного самоуправления переданных полномочий;</w:t>
      </w:r>
    </w:p>
    <w:p w14:paraId="39D360E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8) вправе непосредственно участвовать в рассмотрении поставленных им в обращении к должностным лицам вопросов;</w:t>
      </w:r>
    </w:p>
    <w:p w14:paraId="7D39331D"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9) вправе получать и распространять информацию;</w:t>
      </w:r>
    </w:p>
    <w:p w14:paraId="166ADE6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10) вправе выступать по вопросам местного значения или по вопросам осуществления органами местного самоуправления переданных полномочий в средствах массовой информации.</w:t>
      </w:r>
    </w:p>
    <w:p w14:paraId="1CE269BD"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Гарантии прав депутата при привлечении его к уголовной и административной ответственности устанавливаются федеральным законодательством.</w:t>
      </w:r>
    </w:p>
    <w:p w14:paraId="34FF2F1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Гарантии осуществления депутатом своих полномочий обеспечиваются в соответствии с Законом города Москвы </w:t>
      </w:r>
      <w:hyperlink r:id="rId39" w:tgtFrame="_blank" w:history="1">
        <w:r w:rsidRPr="00A207F9">
          <w:rPr>
            <w:rFonts w:ascii="Arial" w:eastAsia="Times New Roman" w:hAnsi="Arial" w:cs="Arial"/>
            <w:color w:val="0000FF"/>
            <w:sz w:val="24"/>
            <w:szCs w:val="24"/>
            <w:lang w:eastAsia="ru-RU"/>
          </w:rPr>
          <w:t>от 25 ноября 2009 года № 9</w:t>
        </w:r>
      </w:hyperlink>
      <w:r w:rsidRPr="00A207F9">
        <w:rPr>
          <w:rFonts w:ascii="Arial" w:eastAsia="Times New Roman" w:hAnsi="Arial" w:cs="Arial"/>
          <w:color w:val="000000"/>
          <w:sz w:val="24"/>
          <w:szCs w:val="24"/>
          <w:lang w:eastAsia="ru-RU"/>
        </w:rPr>
        <w:t> «О гарантиях осуществления полномочий лиц, замещающих муниципальные должности в городе Москве» и решениями Совета депутатов.</w:t>
      </w:r>
    </w:p>
    <w:p w14:paraId="3CBF0888"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Депутату, осуществляющему свои полномочия на непостоянной основе, в связи с таким осуществлением гарантируется сохранение места работы (должности) на период, продолжительность которого составляет в совокупности 4-х рабочих дней в месяц.</w:t>
      </w:r>
    </w:p>
    <w:p w14:paraId="07B72E90"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19820608"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10. Глава муниципального округа</w:t>
      </w:r>
    </w:p>
    <w:p w14:paraId="2C2E31D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033A727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Глава муниципального округа является высшим должностным лицом муниципального округа.</w:t>
      </w:r>
    </w:p>
    <w:p w14:paraId="744576D9"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Глава муниципального округа избирается депутатами из своего состава открытым голосованием на срок полномочий Совета депутатов большинством в две трети голосов от установленной численности депутатов. Процедура избрания главы муниципального округа устанавливается Регламентом Совета депутатов.</w:t>
      </w:r>
    </w:p>
    <w:p w14:paraId="27ED513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Полномочия главы муниципального округа начинаются со дня его вступления в должность и прекращаются в день вступления в должность вновь избранного главы муниципального округа. Глава муниципального округа вступает в должность не позднее 30 дней со дня его избрания.</w:t>
      </w:r>
    </w:p>
    <w:p w14:paraId="565117B9"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Глава муниципального округа подконтролен и подотчётен населению муниципального округа (далее – население) и Совету депутатов.</w:t>
      </w:r>
    </w:p>
    <w:p w14:paraId="0007FA43" w14:textId="7137295E"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(пункт 3 в редакции решений совета Депутатов муниципального округа Мещанский </w:t>
      </w:r>
      <w:hyperlink r:id="rId40" w:tgtFrame="_blank" w:history="1">
        <w:r w:rsidRPr="00A207F9">
          <w:rPr>
            <w:rFonts w:ascii="Arial" w:eastAsia="Times New Roman" w:hAnsi="Arial" w:cs="Arial"/>
            <w:color w:val="0000FF"/>
            <w:sz w:val="24"/>
            <w:szCs w:val="24"/>
            <w:lang w:eastAsia="ru-RU"/>
          </w:rPr>
          <w:t>от 13.03.2025 № Р-</w:t>
        </w:r>
      </w:hyperlink>
      <w:r w:rsidR="00F42F68">
        <w:rPr>
          <w:rFonts w:ascii="Arial" w:eastAsia="Times New Roman" w:hAnsi="Arial" w:cs="Arial"/>
          <w:color w:val="0000FF"/>
          <w:sz w:val="24"/>
          <w:szCs w:val="24"/>
          <w:lang w:eastAsia="ru-RU"/>
        </w:rPr>
        <w:t>30</w:t>
      </w:r>
      <w:r w:rsidRPr="00A207F9">
        <w:rPr>
          <w:rFonts w:ascii="Arial" w:eastAsia="Times New Roman" w:hAnsi="Arial" w:cs="Arial"/>
          <w:color w:val="0000FF"/>
          <w:sz w:val="24"/>
          <w:szCs w:val="24"/>
          <w:lang w:eastAsia="ru-RU"/>
        </w:rPr>
        <w:t>, </w:t>
      </w:r>
      <w:hyperlink r:id="rId41" w:tgtFrame="_blank" w:history="1">
        <w:r w:rsidRPr="00A207F9">
          <w:rPr>
            <w:rFonts w:ascii="Arial" w:eastAsia="Times New Roman" w:hAnsi="Arial" w:cs="Arial"/>
            <w:color w:val="0000FF"/>
            <w:sz w:val="24"/>
            <w:szCs w:val="24"/>
            <w:lang w:eastAsia="ru-RU"/>
          </w:rPr>
          <w:t>от 10.07.2025 № Р-102</w:t>
        </w:r>
      </w:hyperlink>
      <w:r w:rsidRPr="00A207F9">
        <w:rPr>
          <w:rFonts w:ascii="Arial" w:eastAsia="Times New Roman" w:hAnsi="Arial" w:cs="Arial"/>
          <w:color w:val="000000"/>
          <w:sz w:val="24"/>
          <w:szCs w:val="24"/>
          <w:lang w:eastAsia="ru-RU"/>
        </w:rPr>
        <w:t>)</w:t>
      </w:r>
    </w:p>
    <w:p w14:paraId="4D189EF3"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3.1. Глава муниципального округа представляет Совету депутатов ежегодный отчет о результатах своей деятельности, администрации, в том числе о решении вопросов, поставленных Советом депутатов. Порядок представления указанного отчета устанавливается Советом депутатов.</w:t>
      </w:r>
    </w:p>
    <w:p w14:paraId="4496BC7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lastRenderedPageBreak/>
        <w:t>(пункт 3.1. введен решением совета Депутатов муниципального округа Мещанский </w:t>
      </w:r>
      <w:hyperlink r:id="rId42" w:tgtFrame="_blank" w:history="1">
        <w:r w:rsidRPr="00A207F9">
          <w:rPr>
            <w:rFonts w:ascii="Arial" w:eastAsia="Times New Roman" w:hAnsi="Arial" w:cs="Arial"/>
            <w:color w:val="0000FF"/>
            <w:sz w:val="24"/>
            <w:szCs w:val="24"/>
            <w:lang w:eastAsia="ru-RU"/>
          </w:rPr>
          <w:t>от 10.07.2025 № Р-102</w:t>
        </w:r>
      </w:hyperlink>
      <w:r w:rsidRPr="00A207F9">
        <w:rPr>
          <w:rFonts w:ascii="Arial" w:eastAsia="Times New Roman" w:hAnsi="Arial" w:cs="Arial"/>
          <w:color w:val="000000"/>
          <w:sz w:val="24"/>
          <w:szCs w:val="24"/>
          <w:lang w:eastAsia="ru-RU"/>
        </w:rPr>
        <w:t>)</w:t>
      </w:r>
    </w:p>
    <w:p w14:paraId="65C9608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Глава муниципального округа осуществляет свои полномочия на постоянной основе. (часть в редакции </w:t>
      </w:r>
      <w:hyperlink r:id="rId43" w:tgtFrame="_blank" w:history="1">
        <w:r w:rsidRPr="00A207F9">
          <w:rPr>
            <w:rFonts w:ascii="Arial" w:eastAsia="Times New Roman" w:hAnsi="Arial" w:cs="Arial"/>
            <w:color w:val="0000FF"/>
            <w:sz w:val="24"/>
            <w:szCs w:val="24"/>
            <w:lang w:eastAsia="ru-RU"/>
          </w:rPr>
          <w:t>решения Совета депутатов муниципального округа Мещанский от 11.01.2024 № Р-01</w:t>
        </w:r>
      </w:hyperlink>
      <w:r w:rsidRPr="00A207F9">
        <w:rPr>
          <w:rFonts w:ascii="Arial" w:eastAsia="Times New Roman" w:hAnsi="Arial" w:cs="Arial"/>
          <w:color w:val="000000"/>
          <w:sz w:val="24"/>
          <w:szCs w:val="24"/>
          <w:lang w:eastAsia="ru-RU"/>
        </w:rPr>
        <w:t>)</w:t>
      </w:r>
    </w:p>
    <w:p w14:paraId="7988C41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5. Глава муниципального округа имеет бланки с изображением герба муниципального округа.</w:t>
      </w:r>
    </w:p>
    <w:p w14:paraId="0ED807F8"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10B66593"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11. Полномочия главы муниципального округа</w:t>
      </w:r>
    </w:p>
    <w:p w14:paraId="40637FE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442DE5E1"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Глава муниципального округа:</w:t>
      </w:r>
    </w:p>
    <w:p w14:paraId="2FD8CE58"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представляет муниципальный округ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округа Совета депутатов, администрации;</w:t>
      </w:r>
    </w:p>
    <w:p w14:paraId="2B70C523" w14:textId="036998DA"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(подпункт 1 в редакции решений совета Депутатов </w:t>
      </w:r>
      <w:hyperlink r:id="rId44" w:tgtFrame="_blank" w:history="1">
        <w:r w:rsidRPr="00A207F9">
          <w:rPr>
            <w:rFonts w:ascii="Arial" w:eastAsia="Times New Roman" w:hAnsi="Arial" w:cs="Arial"/>
            <w:color w:val="0000FF"/>
            <w:sz w:val="24"/>
            <w:szCs w:val="24"/>
            <w:lang w:eastAsia="ru-RU"/>
          </w:rPr>
          <w:t>от 10.10.2024 № Р-97</w:t>
        </w:r>
      </w:hyperlink>
      <w:r w:rsidRPr="00A207F9">
        <w:rPr>
          <w:rFonts w:ascii="Arial" w:eastAsia="Times New Roman" w:hAnsi="Arial" w:cs="Arial"/>
          <w:color w:val="000000"/>
          <w:sz w:val="24"/>
          <w:szCs w:val="24"/>
          <w:lang w:eastAsia="ru-RU"/>
        </w:rPr>
        <w:t>, </w:t>
      </w:r>
      <w:hyperlink r:id="rId45" w:tgtFrame="_blank" w:history="1">
        <w:r w:rsidRPr="00A207F9">
          <w:rPr>
            <w:rFonts w:ascii="Arial" w:eastAsia="Times New Roman" w:hAnsi="Arial" w:cs="Arial"/>
            <w:color w:val="0000FF"/>
            <w:sz w:val="24"/>
            <w:szCs w:val="24"/>
            <w:lang w:eastAsia="ru-RU"/>
          </w:rPr>
          <w:t>от 13.03.2025 № Р-</w:t>
        </w:r>
      </w:hyperlink>
      <w:r w:rsidR="00F42F68">
        <w:rPr>
          <w:rFonts w:ascii="Arial" w:eastAsia="Times New Roman" w:hAnsi="Arial" w:cs="Arial"/>
          <w:color w:val="0000FF"/>
          <w:sz w:val="24"/>
          <w:szCs w:val="24"/>
          <w:lang w:eastAsia="ru-RU"/>
        </w:rPr>
        <w:t>30</w:t>
      </w:r>
      <w:r w:rsidRPr="00A207F9">
        <w:rPr>
          <w:rFonts w:ascii="Arial" w:eastAsia="Times New Roman" w:hAnsi="Arial" w:cs="Arial"/>
          <w:color w:val="000000"/>
          <w:sz w:val="24"/>
          <w:szCs w:val="24"/>
          <w:lang w:eastAsia="ru-RU"/>
        </w:rPr>
        <w:t>)</w:t>
      </w:r>
    </w:p>
    <w:p w14:paraId="204787E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подписывает и обнародует в порядке, установленном настоящим Уставом, нормативные и иные правовые акты, принятые Советом депутатов;</w:t>
      </w:r>
    </w:p>
    <w:p w14:paraId="7335D853"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издаёт в пределах своих полномочий правовые акты;</w:t>
      </w:r>
    </w:p>
    <w:p w14:paraId="73B8CA7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осуществляет организацию деятельности Совета депутатов, администрации;</w:t>
      </w:r>
    </w:p>
    <w:p w14:paraId="133BD056" w14:textId="293B04DA"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(в редакции решения Совета депутатов </w:t>
      </w:r>
      <w:hyperlink r:id="rId46" w:tgtFrame="_blank" w:history="1">
        <w:r w:rsidRPr="00A207F9">
          <w:rPr>
            <w:rFonts w:ascii="Arial" w:eastAsia="Times New Roman" w:hAnsi="Arial" w:cs="Arial"/>
            <w:color w:val="0000FF"/>
            <w:sz w:val="24"/>
            <w:szCs w:val="24"/>
            <w:lang w:eastAsia="ru-RU"/>
          </w:rPr>
          <w:t>от 13.03.2025 № Р-</w:t>
        </w:r>
      </w:hyperlink>
      <w:r w:rsidR="00F42F68">
        <w:rPr>
          <w:rFonts w:ascii="Arial" w:eastAsia="Times New Roman" w:hAnsi="Arial" w:cs="Arial"/>
          <w:color w:val="0000FF"/>
          <w:sz w:val="24"/>
          <w:szCs w:val="24"/>
          <w:lang w:eastAsia="ru-RU"/>
        </w:rPr>
        <w:t>30</w:t>
      </w:r>
      <w:r w:rsidRPr="00A207F9">
        <w:rPr>
          <w:rFonts w:ascii="Arial" w:eastAsia="Times New Roman" w:hAnsi="Arial" w:cs="Arial"/>
          <w:color w:val="000000"/>
          <w:sz w:val="24"/>
          <w:szCs w:val="24"/>
          <w:lang w:eastAsia="ru-RU"/>
        </w:rPr>
        <w:t>)</w:t>
      </w:r>
    </w:p>
    <w:p w14:paraId="78B4210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5) ведёт заседания Совета депутатов;</w:t>
      </w:r>
    </w:p>
    <w:p w14:paraId="3163BC58"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6) имеет право требовать созыва внеочередного заседания Совета депутатов;</w:t>
      </w:r>
    </w:p>
    <w:p w14:paraId="5A3D5BCD"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7) подписывает нормативные и иные правовые акты Совета депутатов, осуществляет контроль за их исполнением;</w:t>
      </w:r>
    </w:p>
    <w:p w14:paraId="7EF7AD8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8) обеспечивает осуществление органами местного самоуправления полномочий по решению вопросов местного значения и осуществлению переданных полномочий;</w:t>
      </w:r>
    </w:p>
    <w:p w14:paraId="7EC8D6A7"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9) имеет право вносить в Совет депутатов проекты нормативных и иных правовых актов Совета депутатов;</w:t>
      </w:r>
    </w:p>
    <w:p w14:paraId="79DFB0F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10) содействует созданию и деятельности территориального общественного самоуправления, взаимодействует с органами территориального общественного самоуправления;</w:t>
      </w:r>
    </w:p>
    <w:p w14:paraId="1593D329"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(подпункт 10 в редакции решения совета Депутатов муниципального округа Мещанский </w:t>
      </w:r>
      <w:hyperlink r:id="rId47" w:tgtFrame="_blank" w:history="1">
        <w:r w:rsidRPr="00A207F9">
          <w:rPr>
            <w:rFonts w:ascii="Arial" w:eastAsia="Times New Roman" w:hAnsi="Arial" w:cs="Arial"/>
            <w:color w:val="0000FF"/>
            <w:sz w:val="24"/>
            <w:szCs w:val="24"/>
            <w:lang w:eastAsia="ru-RU"/>
          </w:rPr>
          <w:t>от 10.10.2024 № Р-97</w:t>
        </w:r>
      </w:hyperlink>
      <w:r w:rsidRPr="00A207F9">
        <w:rPr>
          <w:rFonts w:ascii="Arial" w:eastAsia="Times New Roman" w:hAnsi="Arial" w:cs="Arial"/>
          <w:color w:val="000000"/>
          <w:sz w:val="24"/>
          <w:szCs w:val="24"/>
          <w:lang w:eastAsia="ru-RU"/>
        </w:rPr>
        <w:t>)</w:t>
      </w:r>
    </w:p>
    <w:p w14:paraId="63189BF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11) заключает от имени муниципального округа контракты и иные договоры;</w:t>
      </w:r>
    </w:p>
    <w:p w14:paraId="42253FC8" w14:textId="5215989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(в редакции решения Совета депутатов </w:t>
      </w:r>
      <w:hyperlink r:id="rId48" w:tgtFrame="_blank" w:history="1">
        <w:r w:rsidRPr="00A207F9">
          <w:rPr>
            <w:rFonts w:ascii="Arial" w:eastAsia="Times New Roman" w:hAnsi="Arial" w:cs="Arial"/>
            <w:color w:val="0000FF"/>
            <w:sz w:val="24"/>
            <w:szCs w:val="24"/>
            <w:lang w:eastAsia="ru-RU"/>
          </w:rPr>
          <w:t>от 13.03.2025 № Р-</w:t>
        </w:r>
      </w:hyperlink>
      <w:r w:rsidR="00F42F68">
        <w:rPr>
          <w:rFonts w:ascii="Arial" w:eastAsia="Times New Roman" w:hAnsi="Arial" w:cs="Arial"/>
          <w:color w:val="0000FF"/>
          <w:sz w:val="24"/>
          <w:szCs w:val="24"/>
          <w:lang w:eastAsia="ru-RU"/>
        </w:rPr>
        <w:t>30</w:t>
      </w:r>
      <w:r w:rsidRPr="00A207F9">
        <w:rPr>
          <w:rFonts w:ascii="Arial" w:eastAsia="Times New Roman" w:hAnsi="Arial" w:cs="Arial"/>
          <w:color w:val="000000"/>
          <w:sz w:val="24"/>
          <w:szCs w:val="24"/>
          <w:lang w:eastAsia="ru-RU"/>
        </w:rPr>
        <w:t>)</w:t>
      </w:r>
    </w:p>
    <w:p w14:paraId="2A0CB3B3"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11.1) взаимодействует с общественными объединениями;</w:t>
      </w:r>
    </w:p>
    <w:p w14:paraId="44569DE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(подпункт 11.1 введен решением совета Депутатов муниципального округа Мещанский </w:t>
      </w:r>
      <w:hyperlink r:id="rId49" w:tgtFrame="_blank" w:history="1">
        <w:r w:rsidRPr="00A207F9">
          <w:rPr>
            <w:rFonts w:ascii="Arial" w:eastAsia="Times New Roman" w:hAnsi="Arial" w:cs="Arial"/>
            <w:color w:val="0000FF"/>
            <w:sz w:val="24"/>
            <w:szCs w:val="24"/>
            <w:lang w:eastAsia="ru-RU"/>
          </w:rPr>
          <w:t>от 10.10.2024 № Р-97</w:t>
        </w:r>
      </w:hyperlink>
      <w:r w:rsidRPr="00A207F9">
        <w:rPr>
          <w:rFonts w:ascii="Arial" w:eastAsia="Times New Roman" w:hAnsi="Arial" w:cs="Arial"/>
          <w:color w:val="000000"/>
          <w:sz w:val="24"/>
          <w:szCs w:val="24"/>
          <w:lang w:eastAsia="ru-RU"/>
        </w:rPr>
        <w:t>)</w:t>
      </w:r>
    </w:p>
    <w:p w14:paraId="49F4E33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12) осуществляет иные полномочия, установленные настоящим Уставом и решениями Совета депутатов.</w:t>
      </w:r>
    </w:p>
    <w:p w14:paraId="52BD7A37"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Полномочия главы муниципального округа прекращаются досрочно в случае:</w:t>
      </w:r>
    </w:p>
    <w:p w14:paraId="4A06638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смерти;</w:t>
      </w:r>
    </w:p>
    <w:p w14:paraId="7224F9D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отставки по собственному желанию;</w:t>
      </w:r>
    </w:p>
    <w:p w14:paraId="0F90EDF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удаления в отставку в соответствии со статьёй 74.1 Федерального закона </w:t>
      </w:r>
      <w:hyperlink r:id="rId50" w:tgtFrame="_blank" w:history="1">
        <w:r w:rsidRPr="00A207F9">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A207F9">
        <w:rPr>
          <w:rFonts w:ascii="Arial" w:eastAsia="Times New Roman" w:hAnsi="Arial" w:cs="Arial"/>
          <w:color w:val="000000"/>
          <w:sz w:val="24"/>
          <w:szCs w:val="24"/>
          <w:lang w:eastAsia="ru-RU"/>
        </w:rPr>
        <w:t>;</w:t>
      </w:r>
    </w:p>
    <w:p w14:paraId="46050BBF"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lastRenderedPageBreak/>
        <w:t>4) отрешения от должности в соответствии со статьёй 74 Федерального закона </w:t>
      </w:r>
      <w:hyperlink r:id="rId51" w:tgtFrame="_blank" w:history="1">
        <w:r w:rsidRPr="00A207F9">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A207F9">
        <w:rPr>
          <w:rFonts w:ascii="Arial" w:eastAsia="Times New Roman" w:hAnsi="Arial" w:cs="Arial"/>
          <w:color w:val="000000"/>
          <w:sz w:val="24"/>
          <w:szCs w:val="24"/>
          <w:lang w:eastAsia="ru-RU"/>
        </w:rPr>
        <w:t>;</w:t>
      </w:r>
    </w:p>
    <w:p w14:paraId="4AA0660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5) признания судом недееспособным или ограниченно дееспособным;</w:t>
      </w:r>
    </w:p>
    <w:p w14:paraId="06769A2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6) признания судом безвестно отсутствующим или объявления умершим;</w:t>
      </w:r>
    </w:p>
    <w:p w14:paraId="0F0540F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7) вступления в отношении его в законную силу обвинительного приговора суда;</w:t>
      </w:r>
    </w:p>
    <w:p w14:paraId="579AC37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p>
    <w:p w14:paraId="67495D6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0490587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10) отзыва избирателями;</w:t>
      </w:r>
    </w:p>
    <w:p w14:paraId="309D8061"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11) установленной в судебном порядке стойкой неспособности по состоянию здоровья осуществлять полномочия главы муниципального округа;</w:t>
      </w:r>
    </w:p>
    <w:p w14:paraId="2552CBD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12) преобразования муниципального округа;</w:t>
      </w:r>
    </w:p>
    <w:p w14:paraId="74633007"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13) увеличения численности избирателей муниципального округа более чем на 25 процентов, произошедшего вследствие изменения границ муниципального округа;</w:t>
      </w:r>
    </w:p>
    <w:p w14:paraId="1C366179"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14) пункт исключен – </w:t>
      </w:r>
      <w:hyperlink r:id="rId52" w:tgtFrame="_blank" w:history="1">
        <w:r w:rsidRPr="00A207F9">
          <w:rPr>
            <w:rFonts w:ascii="Arial" w:eastAsia="Times New Roman" w:hAnsi="Arial" w:cs="Arial"/>
            <w:color w:val="0000FF"/>
            <w:sz w:val="24"/>
            <w:szCs w:val="24"/>
            <w:lang w:eastAsia="ru-RU"/>
          </w:rPr>
          <w:t>решение Совета депутатов муниципального округа Мещанский от 11.01.2024 № Р-01</w:t>
        </w:r>
      </w:hyperlink>
      <w:r w:rsidRPr="00A207F9">
        <w:rPr>
          <w:rFonts w:ascii="Arial" w:eastAsia="Times New Roman" w:hAnsi="Arial" w:cs="Arial"/>
          <w:color w:val="000000"/>
          <w:sz w:val="24"/>
          <w:szCs w:val="24"/>
          <w:lang w:eastAsia="ru-RU"/>
        </w:rPr>
        <w:t>.</w:t>
      </w:r>
    </w:p>
    <w:p w14:paraId="6D462C3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Заявление об отставке по собственному желанию подается главой муниципального округа в Совет депутатов.</w:t>
      </w:r>
    </w:p>
    <w:p w14:paraId="381AD18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В случае временного отсутствия или досрочного прекращения полномочий главы муниципального округа или применения к нему по решению суда мер процессуального принуждения в виде заключения под стражу либо временного отстранения от должности его полномочия временно исполняет заместитель Председателя Совета депутатов.</w:t>
      </w:r>
    </w:p>
    <w:p w14:paraId="77E4439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5. Досрочное прекращение полномочий главы муниципального округа оформляется решением Совета депутатов, в котором определяется дата прекращения полномочий главы муниципального округа.</w:t>
      </w:r>
    </w:p>
    <w:p w14:paraId="0B00D54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6. В случае досрочного прекращения полномочий главы муниципального округа избрание главы муниципального округа осуществляется не позднее чем через шесть месяцев со дня такого прекращения полномочий.</w:t>
      </w:r>
    </w:p>
    <w:p w14:paraId="3A023F2F"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При этом если до истечения срока полномочий Совета депутатов осталось менее шести месяцев, избрание главы муниципального округа осуществляется на первом заседании вновь избранного Совета депутатов.</w:t>
      </w:r>
    </w:p>
    <w:p w14:paraId="033ED1B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1C00BCBE"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12. Гарантии осуществления полномочий главы муниципального округа</w:t>
      </w:r>
    </w:p>
    <w:p w14:paraId="63557547"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608114B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Глава муниципального округа в связи с осуществлением своих полномочий:</w:t>
      </w:r>
    </w:p>
    <w:p w14:paraId="5305585F"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пользуется правом на материально-техническое обеспечение своей деятельности;</w:t>
      </w:r>
    </w:p>
    <w:p w14:paraId="0F1C19D1"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lastRenderedPageBreak/>
        <w:t>2) пользуется правом на приём в первоочередном порядке должностными лицами органов государственной власти города Москвы и органов местного самоуправления, руководителями организаций и органов управления общественных объединений;</w:t>
      </w:r>
    </w:p>
    <w:p w14:paraId="4417309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пользуется правом на беспрепятственный доступ к правовым актам, изданным органами и должностными лицами местного самоуправления;</w:t>
      </w:r>
    </w:p>
    <w:p w14:paraId="48AF8CCF"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пользуется правом на обеспечение условий для проведения встреч с избирателями и отчётов перед ними;</w:t>
      </w:r>
    </w:p>
    <w:p w14:paraId="11B9C26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5) пользуется правом направлять в органы государственной власти города Москвы, органы местного самоуправления, организации, общественные объединения, соответствующим должностным лицам или руководителям письменные обращения по вопросам местного значения или по вопросам осуществления органами местного самоуправления переданных полномочий;</w:t>
      </w:r>
    </w:p>
    <w:p w14:paraId="1E62F3A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6) вправе непосредственно участвовать в рассмотрении поставленных им в обращении к должностным лицам или руководителям вопросов (о дне рассмотрения обращения глава муниципального округа оповещается заблаговременно);</w:t>
      </w:r>
    </w:p>
    <w:p w14:paraId="5529530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7) пользуется правом на обеспечение доступа граждан к информации о его деятельности и деятельности органов местного самоуправления.</w:t>
      </w:r>
    </w:p>
    <w:p w14:paraId="2D6266A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Гарантии прав главы муниципального округа при привлечении его к уголовной и административной ответственности устанавливаются федеральным законодательством.</w:t>
      </w:r>
    </w:p>
    <w:p w14:paraId="33097A0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Гарантии осуществления главой муниципального округа своих полномочий обеспечиваются в соответствии с Законом города Москвы «О гарантиях осуществления полномочий лиц, замещающих муниципальные должности в городе Москве» и решениями Совета депутатов.</w:t>
      </w:r>
    </w:p>
    <w:p w14:paraId="0D9B1219"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1111FB5D"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12.1. Поощрение главы муниципального округа</w:t>
      </w:r>
    </w:p>
    <w:p w14:paraId="79E4CDB0"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(статья введена </w:t>
      </w:r>
      <w:hyperlink r:id="rId53" w:tgtFrame="_blank" w:history="1">
        <w:r w:rsidRPr="00A207F9">
          <w:rPr>
            <w:rFonts w:ascii="Arial" w:eastAsia="Times New Roman" w:hAnsi="Arial" w:cs="Arial"/>
            <w:color w:val="0000FF"/>
            <w:sz w:val="24"/>
            <w:szCs w:val="24"/>
            <w:lang w:eastAsia="ru-RU"/>
          </w:rPr>
          <w:t>решением Совета депутатов муниципального округа Мещанский от 11.01.2024 № Р-01</w:t>
        </w:r>
      </w:hyperlink>
      <w:r w:rsidRPr="00A207F9">
        <w:rPr>
          <w:rFonts w:ascii="Arial" w:eastAsia="Times New Roman" w:hAnsi="Arial" w:cs="Arial"/>
          <w:color w:val="000000"/>
          <w:sz w:val="24"/>
          <w:szCs w:val="24"/>
          <w:lang w:eastAsia="ru-RU"/>
        </w:rPr>
        <w:t>)</w:t>
      </w:r>
    </w:p>
    <w:p w14:paraId="59B3CDE6"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61EEDF39"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Глава муниципального округа за успешное и добросовестное исполнение своих полномочий может быть поощрен.</w:t>
      </w:r>
    </w:p>
    <w:p w14:paraId="23F6726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В отношении главы муниципального округа применяются виды поощрений</w:t>
      </w:r>
      <w:proofErr w:type="gramStart"/>
      <w:r w:rsidRPr="00A207F9">
        <w:rPr>
          <w:rFonts w:ascii="Arial" w:eastAsia="Times New Roman" w:hAnsi="Arial" w:cs="Arial"/>
          <w:color w:val="000000"/>
          <w:sz w:val="24"/>
          <w:szCs w:val="24"/>
          <w:lang w:eastAsia="ru-RU"/>
        </w:rPr>
        <w:t>.</w:t>
      </w:r>
      <w:proofErr w:type="gramEnd"/>
      <w:r w:rsidRPr="00A207F9">
        <w:rPr>
          <w:rFonts w:ascii="Arial" w:eastAsia="Times New Roman" w:hAnsi="Arial" w:cs="Arial"/>
          <w:color w:val="000000"/>
          <w:sz w:val="24"/>
          <w:szCs w:val="24"/>
          <w:lang w:eastAsia="ru-RU"/>
        </w:rPr>
        <w:t xml:space="preserve"> установленные для муниципальных служащих.</w:t>
      </w:r>
    </w:p>
    <w:p w14:paraId="409004C7"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Предложение о поощрении главы муниципального округа могут вносить депутат, группа депутатов,</w:t>
      </w:r>
    </w:p>
    <w:p w14:paraId="70142FF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Решение Совета депутатов о поощрении главы муниципального округа принимает Совет депутатов большинством голосов от установленной численности депутатов.</w:t>
      </w:r>
    </w:p>
    <w:p w14:paraId="51800EB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(пункт 4 в редакции решения совета Депутатов муниципального округа Мещанский </w:t>
      </w:r>
      <w:hyperlink r:id="rId54" w:tgtFrame="_blank" w:history="1">
        <w:r w:rsidRPr="00A207F9">
          <w:rPr>
            <w:rFonts w:ascii="Arial" w:eastAsia="Times New Roman" w:hAnsi="Arial" w:cs="Arial"/>
            <w:color w:val="0000FF"/>
            <w:sz w:val="24"/>
            <w:szCs w:val="24"/>
            <w:lang w:eastAsia="ru-RU"/>
          </w:rPr>
          <w:t>от 10.10.2024 № Р-97</w:t>
        </w:r>
      </w:hyperlink>
      <w:r w:rsidRPr="00A207F9">
        <w:rPr>
          <w:rFonts w:ascii="Arial" w:eastAsia="Times New Roman" w:hAnsi="Arial" w:cs="Arial"/>
          <w:color w:val="000000"/>
          <w:sz w:val="24"/>
          <w:szCs w:val="24"/>
          <w:lang w:eastAsia="ru-RU"/>
        </w:rPr>
        <w:t>)</w:t>
      </w:r>
    </w:p>
    <w:p w14:paraId="38C22893"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0B9B66EC"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13. Заместитель Председателя Совета депутатов</w:t>
      </w:r>
    </w:p>
    <w:p w14:paraId="63C8253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104821F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Заместитель Председателя Совета депутатов избирается депутатами из своего состава на срок полномочий Совета депутатов путём открытого голосования большинством голосов от установленной численности депутатов. Процедура избрания заместителя Председателя Совета депутатов устанавливается Регламентом Совета депутатов.</w:t>
      </w:r>
    </w:p>
    <w:p w14:paraId="3A4B0387"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Заместитель Председателя Совета депутатов:</w:t>
      </w:r>
    </w:p>
    <w:p w14:paraId="6AD317E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lastRenderedPageBreak/>
        <w:t>1) в случае временного отсутствия или досрочного прекращения полномочий главы муниципального округа или применения к нему по решению суда мер процессуального принуждения в виде заключения под стражу либо временного отстранения его от должности временно исполняет полномочия главы муниципального округа;</w:t>
      </w:r>
    </w:p>
    <w:p w14:paraId="3F47D14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осуществляет иные полномочия в соответствии с поручениями главы муниципального округа, Регламентом Совета депутатов.</w:t>
      </w:r>
    </w:p>
    <w:p w14:paraId="41356A9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Заместитель Председателя Совета депутатов осуществляет свои полномочия на непостоянной основе.</w:t>
      </w:r>
    </w:p>
    <w:p w14:paraId="3946E0BF"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Полномочия заместителя Председателя Совета депутатов прекращаются досрочно:</w:t>
      </w:r>
    </w:p>
    <w:p w14:paraId="6F28DA9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на основании личного заявления;</w:t>
      </w:r>
    </w:p>
    <w:p w14:paraId="0D56156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в результате выраженного ему в порядке, определенном решениями Совета депутатов, недоверия большинством от установленной численности депутатов;</w:t>
      </w:r>
    </w:p>
    <w:p w14:paraId="3A805F7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(подпункт 2 в редакции решения совета Депутатов муниципального округа Мещанский </w:t>
      </w:r>
      <w:hyperlink r:id="rId55" w:tgtFrame="_blank" w:history="1">
        <w:r w:rsidRPr="00A207F9">
          <w:rPr>
            <w:rFonts w:ascii="Arial" w:eastAsia="Times New Roman" w:hAnsi="Arial" w:cs="Arial"/>
            <w:color w:val="0000FF"/>
            <w:sz w:val="24"/>
            <w:szCs w:val="24"/>
            <w:lang w:eastAsia="ru-RU"/>
          </w:rPr>
          <w:t>от 10.10.2024 № Р-97</w:t>
        </w:r>
      </w:hyperlink>
      <w:r w:rsidRPr="00A207F9">
        <w:rPr>
          <w:rFonts w:ascii="Arial" w:eastAsia="Times New Roman" w:hAnsi="Arial" w:cs="Arial"/>
          <w:color w:val="000000"/>
          <w:sz w:val="24"/>
          <w:szCs w:val="24"/>
          <w:lang w:eastAsia="ru-RU"/>
        </w:rPr>
        <w:t>)</w:t>
      </w:r>
    </w:p>
    <w:p w14:paraId="69DA6D61"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в случае принятия Советом депутатов решения о применении к нему меры ответственности, предусмотренной пунктом 2 части 7.3-1 статьи 40 Федерального закона </w:t>
      </w:r>
      <w:hyperlink r:id="rId56" w:tgtFrame="_blank" w:history="1">
        <w:r w:rsidRPr="00A207F9">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A207F9">
        <w:rPr>
          <w:rFonts w:ascii="Arial" w:eastAsia="Times New Roman" w:hAnsi="Arial" w:cs="Arial"/>
          <w:color w:val="000000"/>
          <w:sz w:val="24"/>
          <w:szCs w:val="24"/>
          <w:lang w:eastAsia="ru-RU"/>
        </w:rPr>
        <w:t>;</w:t>
      </w:r>
    </w:p>
    <w:p w14:paraId="7BA321B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в случаях и в порядке, установленных пунктами 7 и 8 статьи 8 настоящего Устава.</w:t>
      </w:r>
    </w:p>
    <w:p w14:paraId="3C505C0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71E6E1B0"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14. Администрация</w:t>
      </w:r>
    </w:p>
    <w:p w14:paraId="416D0DC8"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0FB67A6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Администрация является органом местного самоуправления, осуществляющим исполнительно-распорядительную деятельность.</w:t>
      </w:r>
    </w:p>
    <w:p w14:paraId="6682F64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Администрацией руководит глава муниципального округа на принципах единоначалия.</w:t>
      </w:r>
    </w:p>
    <w:p w14:paraId="492F8784" w14:textId="51EAE985"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(в редакции решения Совета депутатов </w:t>
      </w:r>
      <w:hyperlink r:id="rId57" w:tgtFrame="_blank" w:history="1">
        <w:r w:rsidRPr="00A207F9">
          <w:rPr>
            <w:rFonts w:ascii="Arial" w:eastAsia="Times New Roman" w:hAnsi="Arial" w:cs="Arial"/>
            <w:color w:val="0000FF"/>
            <w:sz w:val="24"/>
            <w:szCs w:val="24"/>
            <w:lang w:eastAsia="ru-RU"/>
          </w:rPr>
          <w:t>от 13.03.2025</w:t>
        </w:r>
        <w:r w:rsidRPr="00A207F9">
          <w:rPr>
            <w:rFonts w:ascii="Arial" w:eastAsia="Times New Roman" w:hAnsi="Arial" w:cs="Arial"/>
            <w:color w:val="0000FF"/>
            <w:sz w:val="24"/>
            <w:szCs w:val="24"/>
            <w:lang w:eastAsia="ru-RU"/>
          </w:rPr>
          <w:t xml:space="preserve"> </w:t>
        </w:r>
        <w:r w:rsidRPr="00A207F9">
          <w:rPr>
            <w:rFonts w:ascii="Arial" w:eastAsia="Times New Roman" w:hAnsi="Arial" w:cs="Arial"/>
            <w:color w:val="0000FF"/>
            <w:sz w:val="24"/>
            <w:szCs w:val="24"/>
            <w:lang w:eastAsia="ru-RU"/>
          </w:rPr>
          <w:t>№ Р-</w:t>
        </w:r>
      </w:hyperlink>
      <w:r w:rsidR="00F42F68">
        <w:rPr>
          <w:rFonts w:ascii="Arial" w:eastAsia="Times New Roman" w:hAnsi="Arial" w:cs="Arial"/>
          <w:color w:val="0000FF"/>
          <w:sz w:val="24"/>
          <w:szCs w:val="24"/>
          <w:lang w:eastAsia="ru-RU"/>
        </w:rPr>
        <w:t>30</w:t>
      </w:r>
      <w:r w:rsidRPr="00A207F9">
        <w:rPr>
          <w:rFonts w:ascii="Arial" w:eastAsia="Times New Roman" w:hAnsi="Arial" w:cs="Arial"/>
          <w:color w:val="000000"/>
          <w:sz w:val="24"/>
          <w:szCs w:val="24"/>
          <w:lang w:eastAsia="ru-RU"/>
        </w:rPr>
        <w:t>)</w:t>
      </w:r>
    </w:p>
    <w:p w14:paraId="3F6EBED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Организационное, документационное, информационное обеспечение деятельности администрации осуществляется в соответствии с Регламентом администрации, утверждаемым решением Совета депутатов.</w:t>
      </w:r>
    </w:p>
    <w:p w14:paraId="169C7A41"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Структура администрации утверждается решением Совета депутатов по представлению главы муниципального округа.</w:t>
      </w:r>
    </w:p>
    <w:p w14:paraId="0C0AC6E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На основании утверждённой Советом депутатов структуры администрации глава муниципального округа распоряжением администрации утверждает штатное расписание администрации.</w:t>
      </w:r>
    </w:p>
    <w:p w14:paraId="147DB46F" w14:textId="69D0ECD2"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(в редакции решения Совета депутатов </w:t>
      </w:r>
      <w:hyperlink r:id="rId58" w:tgtFrame="_blank" w:history="1">
        <w:r w:rsidRPr="00A207F9">
          <w:rPr>
            <w:rFonts w:ascii="Arial" w:eastAsia="Times New Roman" w:hAnsi="Arial" w:cs="Arial"/>
            <w:color w:val="0000FF"/>
            <w:sz w:val="24"/>
            <w:szCs w:val="24"/>
            <w:lang w:eastAsia="ru-RU"/>
          </w:rPr>
          <w:t>от 13.03.2025 № Р-3</w:t>
        </w:r>
      </w:hyperlink>
      <w:r w:rsidR="00F42F68">
        <w:rPr>
          <w:rFonts w:ascii="Arial" w:eastAsia="Times New Roman" w:hAnsi="Arial" w:cs="Arial"/>
          <w:color w:val="0000FF"/>
          <w:sz w:val="24"/>
          <w:szCs w:val="24"/>
          <w:lang w:eastAsia="ru-RU"/>
        </w:rPr>
        <w:t>0</w:t>
      </w:r>
      <w:r w:rsidRPr="00A207F9">
        <w:rPr>
          <w:rFonts w:ascii="Arial" w:eastAsia="Times New Roman" w:hAnsi="Arial" w:cs="Arial"/>
          <w:color w:val="000000"/>
          <w:sz w:val="24"/>
          <w:szCs w:val="24"/>
          <w:lang w:eastAsia="ru-RU"/>
        </w:rPr>
        <w:t>)</w:t>
      </w:r>
    </w:p>
    <w:p w14:paraId="357FCD5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5. Администрация обладает правами юридического лица.</w:t>
      </w:r>
    </w:p>
    <w:p w14:paraId="02F5FD6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6. Администрация имеет печать и бланки с изображением герба муниципального округа.</w:t>
      </w:r>
    </w:p>
    <w:p w14:paraId="3206BD4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4798C987"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15. Полномочия администрации</w:t>
      </w:r>
    </w:p>
    <w:p w14:paraId="4B78245F"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5B1832A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К полномочиям администрации относится:</w:t>
      </w:r>
    </w:p>
    <w:p w14:paraId="4A5CA203"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составление проекта местного бюджета, исполнение местного бюджета и осуществление контроля за его исполнением, составление отчёта об исполнении местного бюджета;</w:t>
      </w:r>
    </w:p>
    <w:p w14:paraId="5EC0296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осуществление полномочий финансового органа муниципального округа в соответствии с </w:t>
      </w:r>
      <w:hyperlink r:id="rId59" w:tgtFrame="_blank" w:history="1">
        <w:r w:rsidRPr="00A207F9">
          <w:rPr>
            <w:rFonts w:ascii="Arial" w:eastAsia="Times New Roman" w:hAnsi="Arial" w:cs="Arial"/>
            <w:color w:val="0000FF"/>
            <w:sz w:val="24"/>
            <w:szCs w:val="24"/>
            <w:lang w:eastAsia="ru-RU"/>
          </w:rPr>
          <w:t>Бюджетным кодексом Российской Федерации</w:t>
        </w:r>
      </w:hyperlink>
      <w:r w:rsidRPr="00A207F9">
        <w:rPr>
          <w:rFonts w:ascii="Arial" w:eastAsia="Times New Roman" w:hAnsi="Arial" w:cs="Arial"/>
          <w:color w:val="000000"/>
          <w:sz w:val="24"/>
          <w:szCs w:val="24"/>
          <w:lang w:eastAsia="ru-RU"/>
        </w:rPr>
        <w:t>;</w:t>
      </w:r>
    </w:p>
    <w:p w14:paraId="0D0125D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lastRenderedPageBreak/>
        <w:t>3) обеспечение деятельности главы муниципального округа и Совета депутатов;</w:t>
      </w:r>
    </w:p>
    <w:p w14:paraId="00167A23"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владение, пользование и распоряжение имуществом, находящимся в муниципальной собственности муниципального округа;</w:t>
      </w:r>
    </w:p>
    <w:p w14:paraId="795844F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5) принятие решения о разрешении вступления в брак лицам, достигшим возраста шестнадцати лет, в порядке, установленном семейным законодательством Российской Федерации;</w:t>
      </w:r>
    </w:p>
    <w:p w14:paraId="4A599C2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6) организация и проведение местных праздничных и иных зрелищных мероприятий, развитие местных традиций и обрядов;</w:t>
      </w:r>
    </w:p>
    <w:p w14:paraId="6AC9750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7) организация и проведение мероприятий по военно-патриотическому воспитанию граждан Российской Федерации, проживающих на территории муниципального округа;</w:t>
      </w:r>
    </w:p>
    <w:p w14:paraId="4D9BE2C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8) регистрация трудовых договоров, заключаемых работодателями – физическими лицами, не являющимися индивидуальными предпринимателями, с работниками, а также регистрация факта прекращения трудового договора;</w:t>
      </w:r>
    </w:p>
    <w:p w14:paraId="7058376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9) информирование жителей о деятельности органов местного самоуправления;</w:t>
      </w:r>
    </w:p>
    <w:p w14:paraId="0353147D"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10) распространение экологической информации, полученной от государственных органов;</w:t>
      </w:r>
    </w:p>
    <w:p w14:paraId="2545A267"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11) сохранение, использование и популяризация объектов культурного наследия местного (муниципального) значения, находящихся в собственности муниципального округа;</w:t>
      </w:r>
    </w:p>
    <w:p w14:paraId="7B741C9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(подпункт 11 в редакции  решения совета Депутатов муниципального округа Мещанский </w:t>
      </w:r>
      <w:hyperlink r:id="rId60" w:tgtFrame="_blank" w:history="1">
        <w:r w:rsidRPr="00A207F9">
          <w:rPr>
            <w:rFonts w:ascii="Arial" w:eastAsia="Times New Roman" w:hAnsi="Arial" w:cs="Arial"/>
            <w:color w:val="0000FF"/>
            <w:sz w:val="24"/>
            <w:szCs w:val="24"/>
            <w:lang w:eastAsia="ru-RU"/>
          </w:rPr>
          <w:t>от 10.07.2025 № Р-102</w:t>
        </w:r>
      </w:hyperlink>
      <w:r w:rsidRPr="00A207F9">
        <w:rPr>
          <w:rFonts w:ascii="Arial" w:eastAsia="Times New Roman" w:hAnsi="Arial" w:cs="Arial"/>
          <w:color w:val="000000"/>
          <w:sz w:val="24"/>
          <w:szCs w:val="24"/>
          <w:lang w:eastAsia="ru-RU"/>
        </w:rPr>
        <w:t>)</w:t>
      </w:r>
    </w:p>
    <w:p w14:paraId="3079AF2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12) разработка и утверждение по согласованию с органом управления архивным делом города Москвы нормативно-методических документов, определяющих работу архивных, делопроизводственных служб и архивов, подведомственных органам местного самоуправления организаций;</w:t>
      </w:r>
    </w:p>
    <w:p w14:paraId="47419DB9"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13) рассмотрение жалоб потребителей, консультирование их по вопросам защиты прав потребителей;</w:t>
      </w:r>
    </w:p>
    <w:p w14:paraId="3B4C9647"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14) взаимодействие с общественными объединениями;</w:t>
      </w:r>
    </w:p>
    <w:p w14:paraId="042DF3F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15) участие:</w:t>
      </w:r>
    </w:p>
    <w:p w14:paraId="71F614B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а) в осуществлении ежегодного персонального учёта детей, имеющих право на получение общего образования каждого уровня и проживающих на территории муниципального округа, во взаимодействии с отраслевыми, функциональными и территориальными органами исполнительной власти города Москвы и образовательными организациями;</w:t>
      </w:r>
    </w:p>
    <w:p w14:paraId="0885883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б) в организации работы общественных пунктов охраны порядка и их советов;</w:t>
      </w:r>
    </w:p>
    <w:p w14:paraId="05C7C129"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в) в организационном обеспечении проведения выборов в органы государственной власти Российской Федерации, органы государственной власти города Москвы, референдума Российской Федерации, референдума города Москвы в соответствии с федеральными законами и законами города Москвы;</w:t>
      </w:r>
    </w:p>
    <w:p w14:paraId="5B49FC3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г) Утратил силу. - Решение совета Депутатов муниципального округа Мещанский </w:t>
      </w:r>
      <w:hyperlink r:id="rId61" w:tgtFrame="_blank" w:history="1">
        <w:r w:rsidRPr="00A207F9">
          <w:rPr>
            <w:rFonts w:ascii="Arial" w:eastAsia="Times New Roman" w:hAnsi="Arial" w:cs="Arial"/>
            <w:color w:val="0000FF"/>
            <w:sz w:val="24"/>
            <w:szCs w:val="24"/>
            <w:lang w:eastAsia="ru-RU"/>
          </w:rPr>
          <w:t>от 10.10.2024 № Р-97</w:t>
        </w:r>
      </w:hyperlink>
    </w:p>
    <w:p w14:paraId="405CA36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д) в пропаганде знаний в области пожарной безопасности, предупреждения и защиты жителей от чрезвычайных ситуаций природного и техногенного характера, безопасности людей на водных объектах совместно с органами управления Московской городской территориальной подсистемы единой государственной системы предупреждения и ликвидации чрезвычайных ситуаций, органами исполнительной власти города Москвы;</w:t>
      </w:r>
    </w:p>
    <w:p w14:paraId="3CF5FB8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е) в организации и проведении городских праздничных и иных зрелищных мероприятий;</w:t>
      </w:r>
    </w:p>
    <w:p w14:paraId="43BEC0E8"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lastRenderedPageBreak/>
        <w:t>ж) в мероприятиях по профилактике терроризма и экстремизма, а также по минимизации и (или) ликвидации последствий проявлений терроризма и экстремизма на территории муниципального округа, организуемых федеральными органами исполнительной власти и (или) органами исполнительной власти города Москвы;</w:t>
      </w:r>
    </w:p>
    <w:p w14:paraId="07FB68D7"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16) содействие осуществлению государственного экологического мониторинга и добровольного экологического мониторинга на территории муниципального округа;</w:t>
      </w:r>
    </w:p>
    <w:p w14:paraId="52F1AA7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(пункт 16 в редакции решения совета Депутатов муниципального округа Мещанский </w:t>
      </w:r>
      <w:hyperlink r:id="rId62" w:tgtFrame="_blank" w:history="1">
        <w:r w:rsidRPr="00A207F9">
          <w:rPr>
            <w:rFonts w:ascii="Arial" w:eastAsia="Times New Roman" w:hAnsi="Arial" w:cs="Arial"/>
            <w:color w:val="0000FF"/>
            <w:sz w:val="24"/>
            <w:szCs w:val="24"/>
            <w:lang w:eastAsia="ru-RU"/>
          </w:rPr>
          <w:t>от 10.10.2024 № Р-97</w:t>
        </w:r>
      </w:hyperlink>
      <w:r w:rsidRPr="00A207F9">
        <w:rPr>
          <w:rFonts w:ascii="Arial" w:eastAsia="Times New Roman" w:hAnsi="Arial" w:cs="Arial"/>
          <w:color w:val="000000"/>
          <w:sz w:val="24"/>
          <w:szCs w:val="24"/>
          <w:lang w:eastAsia="ru-RU"/>
        </w:rPr>
        <w:t>)</w:t>
      </w:r>
    </w:p>
    <w:p w14:paraId="1C247C9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17) внесение в Совет депутатов предложений:</w:t>
      </w:r>
    </w:p>
    <w:p w14:paraId="3ECC173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а) по созданию условий для развития на территории муниципального округа физической культуры и массового спорта;</w:t>
      </w:r>
    </w:p>
    <w:p w14:paraId="36A2ECC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б) по установлению и изменению маршрутов регулярных перевозок наземным городским пассажирским транспортом, расписания и остановочных пунктов таких маршрутов;</w:t>
      </w:r>
    </w:p>
    <w:p w14:paraId="23623B5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(подпункт б в редакции решения совета Депутатов муниципального округа Мещанский </w:t>
      </w:r>
      <w:hyperlink r:id="rId63" w:tgtFrame="_blank" w:history="1">
        <w:r w:rsidRPr="00A207F9">
          <w:rPr>
            <w:rFonts w:ascii="Arial" w:eastAsia="Times New Roman" w:hAnsi="Arial" w:cs="Arial"/>
            <w:color w:val="0000FF"/>
            <w:sz w:val="24"/>
            <w:szCs w:val="24"/>
            <w:lang w:eastAsia="ru-RU"/>
          </w:rPr>
          <w:t>от 10.10.2024 № Р-97</w:t>
        </w:r>
      </w:hyperlink>
      <w:r w:rsidRPr="00A207F9">
        <w:rPr>
          <w:rFonts w:ascii="Arial" w:eastAsia="Times New Roman" w:hAnsi="Arial" w:cs="Arial"/>
          <w:color w:val="000000"/>
          <w:sz w:val="24"/>
          <w:szCs w:val="24"/>
          <w:lang w:eastAsia="ru-RU"/>
        </w:rPr>
        <w:t>)</w:t>
      </w:r>
    </w:p>
    <w:p w14:paraId="0A8ABF5D"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в) по повышению эффективности охраны общественного порядка на территории муниципального округа;</w:t>
      </w:r>
    </w:p>
    <w:p w14:paraId="07DC0EF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г) по созданию и размещению постов государственного экологического мониторинга на территории муниципального округа;</w:t>
      </w:r>
    </w:p>
    <w:p w14:paraId="20367B03"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д) по учреждению печатного средства массовой информации и (или) сетевого издания муниципального округа для доведения до сведения жителей официальной информации, в том числе информации о деятельности органов местного самоуправления, социально-экономическом и культурном развитии муниципального округа, развитии его общественной инфраструктуры, мероприятиях, проводимых на территории муниципального округа, и иной информации;</w:t>
      </w:r>
    </w:p>
    <w:p w14:paraId="6519E9C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(подпункты «в», «г», «д» введены решением совета Депутатов муниципального округа Мещанский </w:t>
      </w:r>
      <w:hyperlink r:id="rId64" w:tgtFrame="_blank" w:history="1">
        <w:r w:rsidRPr="00A207F9">
          <w:rPr>
            <w:rFonts w:ascii="Arial" w:eastAsia="Times New Roman" w:hAnsi="Arial" w:cs="Arial"/>
            <w:color w:val="0000FF"/>
            <w:sz w:val="24"/>
            <w:szCs w:val="24"/>
            <w:lang w:eastAsia="ru-RU"/>
          </w:rPr>
          <w:t>от 10.10.2024 № Р-97</w:t>
        </w:r>
      </w:hyperlink>
      <w:r w:rsidRPr="00A207F9">
        <w:rPr>
          <w:rFonts w:ascii="Arial" w:eastAsia="Times New Roman" w:hAnsi="Arial" w:cs="Arial"/>
          <w:color w:val="000000"/>
          <w:sz w:val="24"/>
          <w:szCs w:val="24"/>
          <w:lang w:eastAsia="ru-RU"/>
        </w:rPr>
        <w:t>)</w:t>
      </w:r>
    </w:p>
    <w:p w14:paraId="2E2B0A6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18) осуществление закупок товаров, работ, услуг для обеспечения муниципальных нужд;</w:t>
      </w:r>
    </w:p>
    <w:p w14:paraId="443BF733"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19) организационное, информационное и материально-техническое обеспечение подготовки и проведения муниципальных выборов, местного референдума в соответствии с федеральными законами и законами города Москвы; проведение работы по повышению правовой культуры избирателей;</w:t>
      </w:r>
    </w:p>
    <w:p w14:paraId="4B87462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20) взаимодействие с органами территориального общественного самоуправления;</w:t>
      </w:r>
    </w:p>
    <w:p w14:paraId="1F9C26B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(пункт 20 в редакции решения совета Депутатов муниципального округа Мещанский </w:t>
      </w:r>
      <w:hyperlink r:id="rId65" w:tgtFrame="_blank" w:history="1">
        <w:r w:rsidRPr="00A207F9">
          <w:rPr>
            <w:rFonts w:ascii="Arial" w:eastAsia="Times New Roman" w:hAnsi="Arial" w:cs="Arial"/>
            <w:color w:val="0000FF"/>
            <w:sz w:val="24"/>
            <w:szCs w:val="24"/>
            <w:lang w:eastAsia="ru-RU"/>
          </w:rPr>
          <w:t>от 10.10.2024 № Р-97</w:t>
        </w:r>
      </w:hyperlink>
      <w:r w:rsidRPr="00A207F9">
        <w:rPr>
          <w:rFonts w:ascii="Arial" w:eastAsia="Times New Roman" w:hAnsi="Arial" w:cs="Arial"/>
          <w:color w:val="000000"/>
          <w:sz w:val="24"/>
          <w:szCs w:val="24"/>
          <w:lang w:eastAsia="ru-RU"/>
        </w:rPr>
        <w:t>)</w:t>
      </w:r>
    </w:p>
    <w:p w14:paraId="4485B8F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21) организация дополнительного профессионального образования главы муниципального округа, муниципальных служащих,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59165D1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22) обеспечение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14:paraId="49FED28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23) создание и обеспечение работы пункта (пунктов) подключения к информационно-телекоммуникационной сети «Интернет» для целей, указанных в пункте 6 статьи 26 настоящего Устава;</w:t>
      </w:r>
    </w:p>
    <w:p w14:paraId="4FDFCA07"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lastRenderedPageBreak/>
        <w:t>(пункт 23 введен решением совета Депутатов муниципального округа Мещанский </w:t>
      </w:r>
      <w:hyperlink r:id="rId66" w:tgtFrame="_blank" w:history="1">
        <w:r w:rsidRPr="00A207F9">
          <w:rPr>
            <w:rFonts w:ascii="Arial" w:eastAsia="Times New Roman" w:hAnsi="Arial" w:cs="Arial"/>
            <w:color w:val="0000FF"/>
            <w:sz w:val="24"/>
            <w:szCs w:val="24"/>
            <w:lang w:eastAsia="ru-RU"/>
          </w:rPr>
          <w:t>от 10.10.2024 № Р-97</w:t>
        </w:r>
      </w:hyperlink>
      <w:r w:rsidRPr="00A207F9">
        <w:rPr>
          <w:rFonts w:ascii="Arial" w:eastAsia="Times New Roman" w:hAnsi="Arial" w:cs="Arial"/>
          <w:color w:val="000000"/>
          <w:sz w:val="24"/>
          <w:szCs w:val="24"/>
          <w:lang w:eastAsia="ru-RU"/>
        </w:rPr>
        <w:t>)</w:t>
      </w:r>
    </w:p>
    <w:p w14:paraId="57565CD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24) иные полномочия в соответствии с федеральными законами, законами города Москвы, настоящим Уставом.</w:t>
      </w:r>
    </w:p>
    <w:p w14:paraId="273465F8"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(пункт 24 в редакции решения совета Депутатов муниципального округа Мещанский </w:t>
      </w:r>
      <w:hyperlink r:id="rId67" w:tgtFrame="_blank" w:history="1">
        <w:r w:rsidRPr="00A207F9">
          <w:rPr>
            <w:rFonts w:ascii="Arial" w:eastAsia="Times New Roman" w:hAnsi="Arial" w:cs="Arial"/>
            <w:color w:val="0000FF"/>
            <w:sz w:val="24"/>
            <w:szCs w:val="24"/>
            <w:lang w:eastAsia="ru-RU"/>
          </w:rPr>
          <w:t>от 10.10.2024 № Р-97</w:t>
        </w:r>
      </w:hyperlink>
      <w:r w:rsidRPr="00A207F9">
        <w:rPr>
          <w:rFonts w:ascii="Arial" w:eastAsia="Times New Roman" w:hAnsi="Arial" w:cs="Arial"/>
          <w:color w:val="000000"/>
          <w:sz w:val="24"/>
          <w:szCs w:val="24"/>
          <w:lang w:eastAsia="ru-RU"/>
        </w:rPr>
        <w:t>)</w:t>
      </w:r>
    </w:p>
    <w:p w14:paraId="2038A7F9"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3890BCDF"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16. Глава администрации</w:t>
      </w:r>
    </w:p>
    <w:p w14:paraId="23AA807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5F0E4930" w14:textId="7B56D7B3"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Утратила силу -  решение Совета депутатов </w:t>
      </w:r>
      <w:hyperlink r:id="rId68" w:tgtFrame="_blank" w:history="1">
        <w:r w:rsidRPr="00A207F9">
          <w:rPr>
            <w:rFonts w:ascii="Arial" w:eastAsia="Times New Roman" w:hAnsi="Arial" w:cs="Arial"/>
            <w:color w:val="0000FF"/>
            <w:sz w:val="24"/>
            <w:szCs w:val="24"/>
            <w:lang w:eastAsia="ru-RU"/>
          </w:rPr>
          <w:t>от 13.03.2025 № Р-3</w:t>
        </w:r>
      </w:hyperlink>
      <w:r w:rsidR="00F42F68">
        <w:rPr>
          <w:rFonts w:ascii="Arial" w:eastAsia="Times New Roman" w:hAnsi="Arial" w:cs="Arial"/>
          <w:color w:val="0000FF"/>
          <w:sz w:val="24"/>
          <w:szCs w:val="24"/>
          <w:lang w:eastAsia="ru-RU"/>
        </w:rPr>
        <w:t>0</w:t>
      </w:r>
      <w:r w:rsidRPr="00A207F9">
        <w:rPr>
          <w:rFonts w:ascii="Arial" w:eastAsia="Times New Roman" w:hAnsi="Arial" w:cs="Arial"/>
          <w:color w:val="000000"/>
          <w:sz w:val="24"/>
          <w:szCs w:val="24"/>
          <w:lang w:eastAsia="ru-RU"/>
        </w:rPr>
        <w:t>.</w:t>
      </w:r>
    </w:p>
    <w:p w14:paraId="421AA3F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1311C375"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17. Полномочия главы администрации</w:t>
      </w:r>
    </w:p>
    <w:p w14:paraId="2B8408D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0354EA52" w14:textId="3FF411BB" w:rsidR="00A207F9" w:rsidRPr="00A207F9" w:rsidRDefault="00A207F9" w:rsidP="00A207F9">
      <w:pPr>
        <w:spacing w:after="0" w:line="240" w:lineRule="auto"/>
        <w:ind w:firstLine="567"/>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Утратила силу -  решение Совета депутатов </w:t>
      </w:r>
      <w:hyperlink r:id="rId69" w:tgtFrame="_blank" w:history="1">
        <w:r w:rsidRPr="00A207F9">
          <w:rPr>
            <w:rFonts w:ascii="Arial" w:eastAsia="Times New Roman" w:hAnsi="Arial" w:cs="Arial"/>
            <w:color w:val="0000FF"/>
            <w:sz w:val="24"/>
            <w:szCs w:val="24"/>
            <w:lang w:eastAsia="ru-RU"/>
          </w:rPr>
          <w:t>от 13.03.2025 № Р-3</w:t>
        </w:r>
      </w:hyperlink>
      <w:r w:rsidR="00F42F68">
        <w:rPr>
          <w:rFonts w:ascii="Arial" w:eastAsia="Times New Roman" w:hAnsi="Arial" w:cs="Arial"/>
          <w:color w:val="0000FF"/>
          <w:sz w:val="24"/>
          <w:szCs w:val="24"/>
          <w:lang w:eastAsia="ru-RU"/>
        </w:rPr>
        <w:t>0</w:t>
      </w:r>
      <w:r w:rsidRPr="00A207F9">
        <w:rPr>
          <w:rFonts w:ascii="Arial" w:eastAsia="Times New Roman" w:hAnsi="Arial" w:cs="Arial"/>
          <w:color w:val="000000"/>
          <w:sz w:val="24"/>
          <w:szCs w:val="24"/>
          <w:lang w:eastAsia="ru-RU"/>
        </w:rPr>
        <w:t>.</w:t>
      </w:r>
    </w:p>
    <w:p w14:paraId="6BADEBB5"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0A386723"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18. Муниципальная служба</w:t>
      </w:r>
    </w:p>
    <w:p w14:paraId="30D94EC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1BB10B4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Муниципальная служба – профессиональная деятельность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применительно к настоящей статье – граждане), осуществляемой на постоянной основе на должностях муниципальной службы, замещаемых путём заключения трудового договора (контракта).</w:t>
      </w:r>
    </w:p>
    <w:p w14:paraId="720B7A5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города Москвы, обязанности по должности муниципальной службы в администрации за денежное содержание, выплачиваемое за счёт средств местного бюджета.</w:t>
      </w:r>
    </w:p>
    <w:p w14:paraId="3D612EA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На муниципального служащего распространяется действие трудового законодательства с особенностями, предусмотренными Федеральным законом «О муниципальной службе в Российской Федерации».</w:t>
      </w:r>
    </w:p>
    <w:p w14:paraId="544693D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Решениями Совета депутатов определяется порядок оплаты труда муниципальных служащих и порядок предоставления муниципальному служащему гарантий, установленных Федеральным законом «О муниципальной службе в Российской Федерации» и </w:t>
      </w:r>
      <w:hyperlink r:id="rId70" w:tgtFrame="_blank" w:history="1">
        <w:r w:rsidRPr="00A207F9">
          <w:rPr>
            <w:rFonts w:ascii="Arial" w:eastAsia="Times New Roman" w:hAnsi="Arial" w:cs="Arial"/>
            <w:color w:val="0000FF"/>
            <w:sz w:val="24"/>
            <w:szCs w:val="24"/>
            <w:lang w:eastAsia="ru-RU"/>
          </w:rPr>
          <w:t>Законом города Москвы от 22 октября 2008 года № 50</w:t>
        </w:r>
      </w:hyperlink>
      <w:r w:rsidRPr="00A207F9">
        <w:rPr>
          <w:rFonts w:ascii="Arial" w:eastAsia="Times New Roman" w:hAnsi="Arial" w:cs="Arial"/>
          <w:color w:val="000000"/>
          <w:sz w:val="24"/>
          <w:szCs w:val="24"/>
          <w:lang w:eastAsia="ru-RU"/>
        </w:rPr>
        <w:t> «О муниципальной службе в городе Москве».</w:t>
      </w:r>
    </w:p>
    <w:p w14:paraId="32A3095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5. Квалификационные требования к уровню профессионального образования, необходимому для замещения должностей муниципальной службы, устанавливаются решением Совета депутатов в соответствии с Законом города Москвы «О муниципальной службе в городе Москве».</w:t>
      </w:r>
    </w:p>
    <w:p w14:paraId="33A9D46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15454031"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19. Ответственность органов и должностных лиц местного самоуправления, депутата</w:t>
      </w:r>
    </w:p>
    <w:p w14:paraId="1CBC5F0F"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0197925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Органы и должностные лица местного самоуправления несут ответственность перед жителями, государством, физическими и юридическими лицами в соответствии с федеральными законами.</w:t>
      </w:r>
    </w:p>
    <w:p w14:paraId="2ED545C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Ответственность органов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71" w:tgtFrame="_blank" w:history="1">
        <w:r w:rsidRPr="00A207F9">
          <w:rPr>
            <w:rFonts w:ascii="Arial" w:eastAsia="Times New Roman" w:hAnsi="Arial" w:cs="Arial"/>
            <w:color w:val="0000FF"/>
            <w:sz w:val="24"/>
            <w:szCs w:val="24"/>
            <w:lang w:eastAsia="ru-RU"/>
          </w:rPr>
          <w:t>Конституции Российской Федерации</w:t>
        </w:r>
      </w:hyperlink>
      <w:r w:rsidRPr="00A207F9">
        <w:rPr>
          <w:rFonts w:ascii="Arial" w:eastAsia="Times New Roman" w:hAnsi="Arial" w:cs="Arial"/>
          <w:color w:val="000000"/>
          <w:sz w:val="24"/>
          <w:szCs w:val="24"/>
          <w:lang w:eastAsia="ru-RU"/>
        </w:rPr>
        <w:t>, федеральных конституционных законов, федеральных законов, </w:t>
      </w:r>
      <w:hyperlink r:id="rId72" w:tgtFrame="_blank" w:history="1">
        <w:r w:rsidRPr="00A207F9">
          <w:rPr>
            <w:rFonts w:ascii="Arial" w:eastAsia="Times New Roman" w:hAnsi="Arial" w:cs="Arial"/>
            <w:color w:val="0000FF"/>
            <w:sz w:val="24"/>
            <w:szCs w:val="24"/>
            <w:lang w:eastAsia="ru-RU"/>
          </w:rPr>
          <w:t>Устава города Москвы</w:t>
        </w:r>
      </w:hyperlink>
      <w:r w:rsidRPr="00A207F9">
        <w:rPr>
          <w:rFonts w:ascii="Arial" w:eastAsia="Times New Roman" w:hAnsi="Arial" w:cs="Arial"/>
          <w:color w:val="000000"/>
          <w:sz w:val="24"/>
          <w:szCs w:val="24"/>
          <w:lang w:eastAsia="ru-RU"/>
        </w:rPr>
        <w:t xml:space="preserve">, законов </w:t>
      </w:r>
      <w:r w:rsidRPr="00A207F9">
        <w:rPr>
          <w:rFonts w:ascii="Arial" w:eastAsia="Times New Roman" w:hAnsi="Arial" w:cs="Arial"/>
          <w:color w:val="000000"/>
          <w:sz w:val="24"/>
          <w:szCs w:val="24"/>
          <w:lang w:eastAsia="ru-RU"/>
        </w:rPr>
        <w:lastRenderedPageBreak/>
        <w:t>города Москвы, настоящего Устава, а также в случае ненадлежащего осуществления органами и должностными лицами местного самоуправления переданных полномочий.</w:t>
      </w:r>
    </w:p>
    <w:p w14:paraId="46E1E18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Порядок и условия наступления ответственности органов и должностных лиц местного самоуправления определяются в соответствии с федеральным законодательством и законами города Москвы.</w:t>
      </w:r>
    </w:p>
    <w:p w14:paraId="6295799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Депутат несёт ответственность перед жителями в соответствии с федеральными законами.</w:t>
      </w:r>
    </w:p>
    <w:p w14:paraId="1B660539"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5. Депутат в случаях, предусмотренных федеральным законодательством, может быть отозван населением.</w:t>
      </w:r>
    </w:p>
    <w:p w14:paraId="33E3291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6. В случаях, предусмотренных федеральным законодательством, на органы местного самоуправления может быть возложена административная ответственность, на должностных лиц местного самоуправления – уголовная, гражданско-правовая, административная, дисциплинарная ответственность.</w:t>
      </w:r>
    </w:p>
    <w:p w14:paraId="2CACE30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7F8D49F1"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Глава III. Муниципальные правовые акты</w:t>
      </w:r>
    </w:p>
    <w:p w14:paraId="6A5AA5A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3292B2E4"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20. Система муниципальных правовых актов</w:t>
      </w:r>
    </w:p>
    <w:p w14:paraId="40E5B4E3"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47593D0F"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В систему муниципальных правовых актов входят:</w:t>
      </w:r>
    </w:p>
    <w:p w14:paraId="4588451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Устав муниципального округа;</w:t>
      </w:r>
    </w:p>
    <w:p w14:paraId="17CE3DC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правовые акты, принятые на местном референдуме;</w:t>
      </w:r>
    </w:p>
    <w:p w14:paraId="5E2488E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нормативные и иные правовые акты Совета депутатов;</w:t>
      </w:r>
    </w:p>
    <w:p w14:paraId="3AA5EE8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правовые акты главы муниципального округа;</w:t>
      </w:r>
    </w:p>
    <w:p w14:paraId="0ABD53C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5) правовые акты администрации.</w:t>
      </w:r>
    </w:p>
    <w:p w14:paraId="1C43570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округа.</w:t>
      </w:r>
    </w:p>
    <w:p w14:paraId="5E6F672F"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Иные муниципальные правовые акты не должны противоречить настоящему Уставу и правовым актам, принятым на местном референдуме.</w:t>
      </w:r>
    </w:p>
    <w:p w14:paraId="72D671A1"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Настоящий Устав, решения, принятые путём прямого волеизъявления граждан, или иные муниципальные правовые акты, вступившие в силу, обязательны для исполнения всеми расположенными на территории муниципального округа организациями независимо от их организационно-правовых форм и форм собственности, а также органами и должностными лицами местного самоуправления и гражданами.</w:t>
      </w:r>
    </w:p>
    <w:p w14:paraId="27D21B7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Неисполнение или ненадлежащее исполнение настоящего Устава, решений, принятых путём прямого волеизъявления граждан, или иных муниципальных правовых актов влечёт ответственность в соответствии с федеральными законами и законами города Москвы.</w:t>
      </w:r>
    </w:p>
    <w:p w14:paraId="4275306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5.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24CE966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xml:space="preserve">6. Муниципальные нормативные правовые акты, в том числе оформленные в виде правовых актов решения, принятые на местном референдуме, подлежат в порядке, установленном законом города Москвы, включению в Регистр муниципальных нормативных правовых актов города Москвы, являющийся частью федерального регистра муниципальных нормативных правовых актов. Доступ к текстам указанных актов, содержащихся в федеральном регистре муниципальных нормативных правовых актов, обеспечивается через портал Министерства юстиции </w:t>
      </w:r>
      <w:r w:rsidRPr="00A207F9">
        <w:rPr>
          <w:rFonts w:ascii="Arial" w:eastAsia="Times New Roman" w:hAnsi="Arial" w:cs="Arial"/>
          <w:color w:val="000000"/>
          <w:sz w:val="24"/>
          <w:szCs w:val="24"/>
          <w:lang w:eastAsia="ru-RU"/>
        </w:rPr>
        <w:lastRenderedPageBreak/>
        <w:t>Российской Федерации «Нормативные правовые акты в Российской Федерации» в информационно-телекоммуникационной сети «Интернет» (http://pravo-minjust.ru, http://право-минюст.рф).</w:t>
      </w:r>
    </w:p>
    <w:p w14:paraId="246D46C9"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(пункт 6 введен решением совета Депутатов муниципального округа Мещанский </w:t>
      </w:r>
      <w:hyperlink r:id="rId73" w:tgtFrame="_blank" w:history="1">
        <w:r w:rsidRPr="00A207F9">
          <w:rPr>
            <w:rFonts w:ascii="Arial" w:eastAsia="Times New Roman" w:hAnsi="Arial" w:cs="Arial"/>
            <w:color w:val="0000FF"/>
            <w:sz w:val="24"/>
            <w:szCs w:val="24"/>
            <w:lang w:eastAsia="ru-RU"/>
          </w:rPr>
          <w:t>от 10.10.2024 № Р-97</w:t>
        </w:r>
      </w:hyperlink>
      <w:r w:rsidRPr="00A207F9">
        <w:rPr>
          <w:rFonts w:ascii="Arial" w:eastAsia="Times New Roman" w:hAnsi="Arial" w:cs="Arial"/>
          <w:color w:val="000000"/>
          <w:sz w:val="24"/>
          <w:szCs w:val="24"/>
          <w:lang w:eastAsia="ru-RU"/>
        </w:rPr>
        <w:t>)</w:t>
      </w:r>
    </w:p>
    <w:p w14:paraId="0F41648A"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5ABABB9A"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21. Устав муниципального округа</w:t>
      </w:r>
    </w:p>
    <w:p w14:paraId="48BBE8FF"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6BE6679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r w:rsidRPr="00A207F9">
        <w:rPr>
          <w:rFonts w:ascii="Arial" w:eastAsia="Times New Roman" w:hAnsi="Arial" w:cs="Arial"/>
          <w:color w:val="000000"/>
          <w:sz w:val="24"/>
          <w:szCs w:val="24"/>
          <w:lang w:eastAsia="ru-RU"/>
        </w:rPr>
        <w:t>1. Устав муниципального округа (далее для целей настоящей статьи – Устав) в соответствии с федеральными законами и законами города Москвы регулирует вопросы организации местного самоуправления в муниципальном округе.</w:t>
      </w:r>
    </w:p>
    <w:p w14:paraId="0121B7DF"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Устав, решение о внесении изменений и дополнений в Устав принимаются Советом депутатов большинством в две трети голосов от установленной численности депутатов.</w:t>
      </w:r>
    </w:p>
    <w:p w14:paraId="0597A49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Изложение Устава в новой редакции решением Совета депутатов о внесении изменений и дополнений в Устав не допускается. В этом случае принимается новый Устав, а ранее действующий Устав и решения Совета депутатов о внесении в него изменений и дополнений признаются утратившими силу со дня вступления в силу нового Устава.</w:t>
      </w:r>
    </w:p>
    <w:p w14:paraId="25918EF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Проект Устава, проект решения Совета депутатов о внесении изменений и дополнений в Устав (далее для настоящей статьи – проект решения о внесении изменений в Устав) могут вносить депутат, группа депутатов, глава муниципального округа, органы территориального общественного самоуправления, инициативные группы граждан в порядке правотворческой инициативы.</w:t>
      </w:r>
    </w:p>
    <w:p w14:paraId="5C259C55" w14:textId="2048F9BC"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(в редакции решения Совета депутатов </w:t>
      </w:r>
      <w:hyperlink r:id="rId74" w:tgtFrame="_blank" w:history="1">
        <w:r w:rsidRPr="00A207F9">
          <w:rPr>
            <w:rFonts w:ascii="Arial" w:eastAsia="Times New Roman" w:hAnsi="Arial" w:cs="Arial"/>
            <w:color w:val="0000FF"/>
            <w:sz w:val="24"/>
            <w:szCs w:val="24"/>
            <w:lang w:eastAsia="ru-RU"/>
          </w:rPr>
          <w:t>от 13.03.2025 № Р-3</w:t>
        </w:r>
      </w:hyperlink>
      <w:r w:rsidR="00F42F68">
        <w:rPr>
          <w:rFonts w:ascii="Arial" w:eastAsia="Times New Roman" w:hAnsi="Arial" w:cs="Arial"/>
          <w:color w:val="0000FF"/>
          <w:sz w:val="24"/>
          <w:szCs w:val="24"/>
          <w:lang w:eastAsia="ru-RU"/>
        </w:rPr>
        <w:t>0</w:t>
      </w:r>
      <w:r w:rsidRPr="00A207F9">
        <w:rPr>
          <w:rFonts w:ascii="Arial" w:eastAsia="Times New Roman" w:hAnsi="Arial" w:cs="Arial"/>
          <w:color w:val="000000"/>
          <w:sz w:val="24"/>
          <w:szCs w:val="24"/>
          <w:lang w:eastAsia="ru-RU"/>
        </w:rPr>
        <w:t>)</w:t>
      </w:r>
    </w:p>
    <w:p w14:paraId="29EB4F3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5. Проект Устава, проект решения о внесении изменений в Устав рассматриваются на ближайшем заседании Совета депутатов со дня их поступления в Совет депутатов и принимаются за основу большинством голосов от установленной численности депутатов.</w:t>
      </w:r>
    </w:p>
    <w:p w14:paraId="4349F8F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6. Поправки к проекту Устава, проекту решения о внесении изменений в Устав принимаются большинством голосов от установленной численности депутатов.</w:t>
      </w:r>
    </w:p>
    <w:p w14:paraId="07E0363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7. Проект Устава, проект решения о внесении изменений в Устав, принятые Советом депутатов за основу, подлежат официальному опубликованию не позднее чем за 30 дней до дня рассмотрения вопроса на заседании Совета депутатов о принятии Устава, внесении изменений и дополнений в Устав с одновременным опубликованием установленного решением Совета депутатов порядка учёта предложений по проекту Устава, проекту указанного решения, а также порядка участия граждан в его обсуждении.</w:t>
      </w:r>
    </w:p>
    <w:p w14:paraId="3F8C3E0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Порядок учёта предложений по проекту решения о внесении изменений в Устав, а также порядок участия граждан в его обсуждении не публикуется в случае, когда в Устав вносятся изменения в форме точного воспроизведения положений </w:t>
      </w:r>
      <w:hyperlink r:id="rId75" w:tgtFrame="_blank" w:history="1">
        <w:r w:rsidRPr="00A207F9">
          <w:rPr>
            <w:rFonts w:ascii="Arial" w:eastAsia="Times New Roman" w:hAnsi="Arial" w:cs="Arial"/>
            <w:color w:val="0000FF"/>
            <w:sz w:val="24"/>
            <w:szCs w:val="24"/>
            <w:lang w:eastAsia="ru-RU"/>
          </w:rPr>
          <w:t>Конституции Российской Федерации</w:t>
        </w:r>
      </w:hyperlink>
      <w:r w:rsidRPr="00A207F9">
        <w:rPr>
          <w:rFonts w:ascii="Arial" w:eastAsia="Times New Roman" w:hAnsi="Arial" w:cs="Arial"/>
          <w:color w:val="000000"/>
          <w:sz w:val="24"/>
          <w:szCs w:val="24"/>
          <w:lang w:eastAsia="ru-RU"/>
        </w:rPr>
        <w:t>, федеральных законов, </w:t>
      </w:r>
      <w:hyperlink r:id="rId76" w:tgtFrame="_blank" w:history="1">
        <w:r w:rsidRPr="00A207F9">
          <w:rPr>
            <w:rFonts w:ascii="Arial" w:eastAsia="Times New Roman" w:hAnsi="Arial" w:cs="Arial"/>
            <w:color w:val="0000FF"/>
            <w:sz w:val="24"/>
            <w:szCs w:val="24"/>
            <w:lang w:eastAsia="ru-RU"/>
          </w:rPr>
          <w:t>Устава города Москвы</w:t>
        </w:r>
      </w:hyperlink>
      <w:r w:rsidRPr="00A207F9">
        <w:rPr>
          <w:rFonts w:ascii="Arial" w:eastAsia="Times New Roman" w:hAnsi="Arial" w:cs="Arial"/>
          <w:color w:val="000000"/>
          <w:sz w:val="24"/>
          <w:szCs w:val="24"/>
          <w:lang w:eastAsia="ru-RU"/>
        </w:rPr>
        <w:t> или законов города Москвы в целях приведения Устава в соответствие с этими нормативными правовыми актами.</w:t>
      </w:r>
    </w:p>
    <w:p w14:paraId="0233B9C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xml:space="preserve">8. Устав, решение Совета депутатов о внесении изменений и дополнений в Устав подлежат официальному опубликованию после их государственной регистрации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решении Совета депутатов о внесении изменений в Устав в государственный реестр уставов муниципальных образований города Москвы, предусмотренного частью 6 статьи 4 Федерального закона от 21 июля 2005 года </w:t>
      </w:r>
      <w:r w:rsidRPr="00A207F9">
        <w:rPr>
          <w:rFonts w:ascii="Arial" w:eastAsia="Times New Roman" w:hAnsi="Arial" w:cs="Arial"/>
          <w:color w:val="000000"/>
          <w:sz w:val="24"/>
          <w:szCs w:val="24"/>
          <w:lang w:eastAsia="ru-RU"/>
        </w:rPr>
        <w:lastRenderedPageBreak/>
        <w:t>№ 97-ФЗ </w:t>
      </w:r>
      <w:hyperlink r:id="rId77" w:tgtFrame="_blank" w:history="1">
        <w:r w:rsidRPr="00A207F9">
          <w:rPr>
            <w:rFonts w:ascii="Arial" w:eastAsia="Times New Roman" w:hAnsi="Arial" w:cs="Arial"/>
            <w:color w:val="0000FF"/>
            <w:sz w:val="24"/>
            <w:szCs w:val="24"/>
            <w:lang w:eastAsia="ru-RU"/>
          </w:rPr>
          <w:t>«О государственной регистрации уставов муниципальных образований»</w:t>
        </w:r>
      </w:hyperlink>
      <w:r w:rsidRPr="00A207F9">
        <w:rPr>
          <w:rFonts w:ascii="Arial" w:eastAsia="Times New Roman" w:hAnsi="Arial" w:cs="Arial"/>
          <w:color w:val="000000"/>
          <w:sz w:val="24"/>
          <w:szCs w:val="24"/>
          <w:lang w:eastAsia="ru-RU"/>
        </w:rPr>
        <w:t>, вступают в силу и применяются в порядке и сроки, установленные Федеральным законом </w:t>
      </w:r>
      <w:hyperlink r:id="rId78" w:tgtFrame="_blank" w:history="1">
        <w:r w:rsidRPr="00A207F9">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A207F9">
        <w:rPr>
          <w:rFonts w:ascii="Arial" w:eastAsia="Times New Roman" w:hAnsi="Arial" w:cs="Arial"/>
          <w:color w:val="000000"/>
          <w:sz w:val="24"/>
          <w:szCs w:val="24"/>
          <w:lang w:eastAsia="ru-RU"/>
        </w:rPr>
        <w:t>.</w:t>
      </w:r>
    </w:p>
    <w:p w14:paraId="1569F197"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proofErr w:type="gramStart"/>
      <w:r w:rsidRPr="00A207F9">
        <w:rPr>
          <w:rFonts w:ascii="Arial" w:eastAsia="Times New Roman" w:hAnsi="Arial" w:cs="Arial"/>
          <w:color w:val="000000"/>
          <w:sz w:val="24"/>
          <w:szCs w:val="24"/>
          <w:lang w:eastAsia="ru-RU"/>
        </w:rPr>
        <w:t>Абзац Утратил</w:t>
      </w:r>
      <w:proofErr w:type="gramEnd"/>
      <w:r w:rsidRPr="00A207F9">
        <w:rPr>
          <w:rFonts w:ascii="Arial" w:eastAsia="Times New Roman" w:hAnsi="Arial" w:cs="Arial"/>
          <w:color w:val="000000"/>
          <w:sz w:val="24"/>
          <w:szCs w:val="24"/>
          <w:lang w:eastAsia="ru-RU"/>
        </w:rPr>
        <w:t xml:space="preserve"> силу. - Решение совета Депутатов муниципального округа Мещанский </w:t>
      </w:r>
      <w:hyperlink r:id="rId79" w:tgtFrame="_blank" w:history="1">
        <w:r w:rsidRPr="00A207F9">
          <w:rPr>
            <w:rFonts w:ascii="Arial" w:eastAsia="Times New Roman" w:hAnsi="Arial" w:cs="Arial"/>
            <w:color w:val="0000FF"/>
            <w:sz w:val="24"/>
            <w:szCs w:val="24"/>
            <w:lang w:eastAsia="ru-RU"/>
          </w:rPr>
          <w:t>от 10.10.2024 № Р-97</w:t>
        </w:r>
      </w:hyperlink>
      <w:r w:rsidRPr="00A207F9">
        <w:rPr>
          <w:rFonts w:ascii="Arial" w:eastAsia="Times New Roman" w:hAnsi="Arial" w:cs="Arial"/>
          <w:color w:val="000000"/>
          <w:sz w:val="24"/>
          <w:szCs w:val="24"/>
          <w:lang w:eastAsia="ru-RU"/>
        </w:rPr>
        <w:t>.</w:t>
      </w:r>
    </w:p>
    <w:p w14:paraId="1C65E47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9. Контроль за исполнением Устава осуществляют глава муниципального округа, Совет депутатов.</w:t>
      </w:r>
    </w:p>
    <w:p w14:paraId="0BFB1D2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3B991151"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22. Правовые акты, принятые на местном референдуме</w:t>
      </w:r>
    </w:p>
    <w:p w14:paraId="7A3A2F3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2531FBD7"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Решение вопросов местного значения непосредственно жителями осуществляется путём прямого волеизъявления, выраженного на местном референдуме.</w:t>
      </w:r>
    </w:p>
    <w:p w14:paraId="09973D0D"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В случае если для реализации решения, принятого на местном референдуме требуется принятие (издание) дополнительного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(издания) соответствующего акта. Указанный срок не может превышать трёх месяцев.</w:t>
      </w:r>
    </w:p>
    <w:p w14:paraId="0A0DDC51"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50C9B291"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64D445C8"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23. Нормативные и иные правовые акты Совета депутатов</w:t>
      </w:r>
    </w:p>
    <w:p w14:paraId="3E85F31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33CB35E9"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Совет депутатов по вопросам, отнесенным к его компетенции федеральным законодательством, законами города Москвы, настоящим Уставом, принимает решения, устанавливающие правила, обязательные для исполнения на территории муниципального округа, об удалении главы муниципального округа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города Москвы, настоящим Уставом.</w:t>
      </w:r>
    </w:p>
    <w:p w14:paraId="15DFF7D9"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Решения Совета депутатов, указанные в пункте 1 настоящей статьи, принимаются открытым голосованием большинством голосов от установленной численности депутатов, если иное не установлено Федеральным законом </w:t>
      </w:r>
      <w:hyperlink r:id="rId80" w:tgtFrame="_blank" w:history="1">
        <w:r w:rsidRPr="00A207F9">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A207F9">
        <w:rPr>
          <w:rFonts w:ascii="Arial" w:eastAsia="Times New Roman" w:hAnsi="Arial" w:cs="Arial"/>
          <w:color w:val="000000"/>
          <w:sz w:val="24"/>
          <w:szCs w:val="24"/>
          <w:lang w:eastAsia="ru-RU"/>
        </w:rPr>
        <w:t>, законами города Москвы, настоящим Уставом.</w:t>
      </w:r>
    </w:p>
    <w:p w14:paraId="4C340F41"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Решения, принятые Советом депутатов, направляются главе муниципального округа для подписания в течение трех дней со дня их принятия. Глава муниципального округа не вправе отклонить принятое Советом депутатов решение.</w:t>
      </w:r>
    </w:p>
    <w:p w14:paraId="043A1F23"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(пункт 3 в редакции решения совета Депутатов муниципального округа Мещанский </w:t>
      </w:r>
      <w:hyperlink r:id="rId81" w:tgtFrame="_blank" w:history="1">
        <w:r w:rsidRPr="00A207F9">
          <w:rPr>
            <w:rFonts w:ascii="Arial" w:eastAsia="Times New Roman" w:hAnsi="Arial" w:cs="Arial"/>
            <w:color w:val="0000FF"/>
            <w:sz w:val="24"/>
            <w:szCs w:val="24"/>
            <w:lang w:eastAsia="ru-RU"/>
          </w:rPr>
          <w:t>от 10.10.2024 № Р-97</w:t>
        </w:r>
      </w:hyperlink>
      <w:r w:rsidRPr="00A207F9">
        <w:rPr>
          <w:rFonts w:ascii="Arial" w:eastAsia="Times New Roman" w:hAnsi="Arial" w:cs="Arial"/>
          <w:color w:val="000000"/>
          <w:sz w:val="24"/>
          <w:szCs w:val="24"/>
          <w:lang w:eastAsia="ru-RU"/>
        </w:rPr>
        <w:t>)</w:t>
      </w:r>
    </w:p>
    <w:p w14:paraId="44C9321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Глава муниципального округа подписывает решение Совета депутатов в течение трёх дней со дня его поступления для подписания.</w:t>
      </w:r>
    </w:p>
    <w:p w14:paraId="75948FC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5F5C87D4"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24. Правовые акты, издаваемые главой муниципального округа</w:t>
      </w:r>
    </w:p>
    <w:p w14:paraId="7BD3B53E" w14:textId="7E5BED66"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(статья 24 в редакции решения Совета депутатов </w:t>
      </w:r>
      <w:hyperlink r:id="rId82" w:tgtFrame="_blank" w:history="1">
        <w:r w:rsidRPr="00A207F9">
          <w:rPr>
            <w:rFonts w:ascii="Arial" w:eastAsia="Times New Roman" w:hAnsi="Arial" w:cs="Arial"/>
            <w:color w:val="0000FF"/>
            <w:sz w:val="24"/>
            <w:szCs w:val="24"/>
            <w:lang w:eastAsia="ru-RU"/>
          </w:rPr>
          <w:t>от 13.03.2025 № Р-</w:t>
        </w:r>
      </w:hyperlink>
      <w:r w:rsidR="00F42F68">
        <w:rPr>
          <w:rFonts w:ascii="Arial" w:eastAsia="Times New Roman" w:hAnsi="Arial" w:cs="Arial"/>
          <w:color w:val="0000FF"/>
          <w:sz w:val="24"/>
          <w:szCs w:val="24"/>
          <w:lang w:eastAsia="ru-RU"/>
        </w:rPr>
        <w:t>30</w:t>
      </w:r>
      <w:r w:rsidRPr="00A207F9">
        <w:rPr>
          <w:rFonts w:ascii="Arial" w:eastAsia="Times New Roman" w:hAnsi="Arial" w:cs="Arial"/>
          <w:color w:val="000000"/>
          <w:sz w:val="24"/>
          <w:szCs w:val="24"/>
          <w:lang w:eastAsia="ru-RU"/>
        </w:rPr>
        <w:t>)</w:t>
      </w:r>
    </w:p>
    <w:p w14:paraId="03DCF49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4E9F785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Глава муниципального округа:</w:t>
      </w:r>
    </w:p>
    <w:p w14:paraId="56D9037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lastRenderedPageBreak/>
        <w:t>1) в пределах своих полномочий, установленных настоящим Уставом и решениями Совета депутатов, издает постановления и распоряжения по вопросам организации деятельности Совета депутатов;</w:t>
      </w:r>
    </w:p>
    <w:p w14:paraId="5E65CB5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14:paraId="023762F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в пределах полномочий, установленных федеральными законами, законами города Москвы, настоящим Уставом, решениями Совета депутатов, издает постановления администрации по вопросам местного значения и вопросам, связанным с осуществлением переданных полномочий, а также распоряжения администрации по вопросам организации работы администрации.</w:t>
      </w:r>
    </w:p>
    <w:p w14:paraId="21DB54D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7652E37F"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25. Правовые акты администрации</w:t>
      </w:r>
    </w:p>
    <w:p w14:paraId="64EE67B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290E8704" w14:textId="048479BF" w:rsidR="00A207F9" w:rsidRPr="00A207F9" w:rsidRDefault="00A207F9" w:rsidP="00A207F9">
      <w:pPr>
        <w:spacing w:after="0" w:line="240" w:lineRule="auto"/>
        <w:ind w:firstLine="567"/>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Утратила силу -  решение Совета депутатов </w:t>
      </w:r>
      <w:hyperlink r:id="rId83" w:tgtFrame="_blank" w:history="1">
        <w:r w:rsidRPr="00A207F9">
          <w:rPr>
            <w:rFonts w:ascii="Arial" w:eastAsia="Times New Roman" w:hAnsi="Arial" w:cs="Arial"/>
            <w:color w:val="0000FF"/>
            <w:sz w:val="24"/>
            <w:szCs w:val="24"/>
            <w:lang w:eastAsia="ru-RU"/>
          </w:rPr>
          <w:t>от 13.03.2025 № Р-</w:t>
        </w:r>
      </w:hyperlink>
      <w:r w:rsidR="00F42F68">
        <w:rPr>
          <w:rFonts w:ascii="Arial" w:eastAsia="Times New Roman" w:hAnsi="Arial" w:cs="Arial"/>
          <w:color w:val="0000FF"/>
          <w:sz w:val="24"/>
          <w:szCs w:val="24"/>
          <w:lang w:eastAsia="ru-RU"/>
        </w:rPr>
        <w:t>30</w:t>
      </w:r>
      <w:r w:rsidRPr="00A207F9">
        <w:rPr>
          <w:rFonts w:ascii="Arial" w:eastAsia="Times New Roman" w:hAnsi="Arial" w:cs="Arial"/>
          <w:color w:val="000000"/>
          <w:sz w:val="24"/>
          <w:szCs w:val="24"/>
          <w:lang w:eastAsia="ru-RU"/>
        </w:rPr>
        <w:t>.</w:t>
      </w:r>
    </w:p>
    <w:p w14:paraId="2D5E77A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1C20006E"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26. Обнародование и вступление в силу муниципальных правовых актов</w:t>
      </w:r>
    </w:p>
    <w:p w14:paraId="12BD447F" w14:textId="512790A1"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(статья 26 в редакции решений Совета депутатов </w:t>
      </w:r>
      <w:hyperlink r:id="rId84" w:tgtFrame="_blank" w:history="1">
        <w:r w:rsidRPr="00A207F9">
          <w:rPr>
            <w:rFonts w:ascii="Arial" w:eastAsia="Times New Roman" w:hAnsi="Arial" w:cs="Arial"/>
            <w:color w:val="0000FF"/>
            <w:sz w:val="24"/>
            <w:szCs w:val="24"/>
            <w:lang w:eastAsia="ru-RU"/>
          </w:rPr>
          <w:t>от 10.10.2024 № Р-97</w:t>
        </w:r>
      </w:hyperlink>
      <w:r w:rsidRPr="00A207F9">
        <w:rPr>
          <w:rFonts w:ascii="Arial" w:eastAsia="Times New Roman" w:hAnsi="Arial" w:cs="Arial"/>
          <w:color w:val="000000"/>
          <w:sz w:val="24"/>
          <w:szCs w:val="24"/>
          <w:lang w:eastAsia="ru-RU"/>
        </w:rPr>
        <w:t>, </w:t>
      </w:r>
      <w:hyperlink r:id="rId85" w:tgtFrame="_blank" w:history="1">
        <w:r w:rsidRPr="00A207F9">
          <w:rPr>
            <w:rFonts w:ascii="Arial" w:eastAsia="Times New Roman" w:hAnsi="Arial" w:cs="Arial"/>
            <w:color w:val="0000FF"/>
            <w:sz w:val="24"/>
            <w:szCs w:val="24"/>
            <w:lang w:eastAsia="ru-RU"/>
          </w:rPr>
          <w:t>от 13.03.2025 № Р-</w:t>
        </w:r>
      </w:hyperlink>
      <w:r w:rsidR="00F42F68">
        <w:rPr>
          <w:rFonts w:ascii="Arial" w:eastAsia="Times New Roman" w:hAnsi="Arial" w:cs="Arial"/>
          <w:color w:val="0000FF"/>
          <w:sz w:val="24"/>
          <w:szCs w:val="24"/>
          <w:lang w:eastAsia="ru-RU"/>
        </w:rPr>
        <w:t>30</w:t>
      </w:r>
      <w:r w:rsidRPr="00A207F9">
        <w:rPr>
          <w:rFonts w:ascii="Arial" w:eastAsia="Times New Roman" w:hAnsi="Arial" w:cs="Arial"/>
          <w:color w:val="000000"/>
          <w:sz w:val="24"/>
          <w:szCs w:val="24"/>
          <w:lang w:eastAsia="ru-RU"/>
        </w:rPr>
        <w:t>)</w:t>
      </w:r>
    </w:p>
    <w:p w14:paraId="01F9690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583EB71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Обнародование муниципальных правовых актов, в том числе соглашений, заключаемых между органами местного самоуправления и органами местного самоуправления муниципальных образований (далее для целей настоящей статьи – соглашения), осуществляется путем их официального опубликования в сетевом издании «Московский муниципальный вестник» (доменное имя в информационно-телекоммуникационной сети «Интернет» – amom-mmv.ru, регистрационный номер и дата принятия решения о регистрации в качестве средства массовой информации – Эл № ФС77-76364 от 2 августа 2019 года), учредителем которого является Совет муниципальных образований города Москвы.</w:t>
      </w:r>
    </w:p>
    <w:p w14:paraId="7902B1C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Муниципальный нормативный правовой акт, затрагивающий права, свободы и обязанности человека и гражданина или соглашение подлежат официальному опубликованию в течение 14 дней со дня подписания соответствующего акта или соглашения главой муниципального округа</w:t>
      </w:r>
      <w:r w:rsidRPr="00A207F9">
        <w:rPr>
          <w:rFonts w:ascii="Arial" w:eastAsia="Times New Roman" w:hAnsi="Arial" w:cs="Arial"/>
          <w:i/>
          <w:iCs/>
          <w:color w:val="000000"/>
          <w:sz w:val="24"/>
          <w:szCs w:val="24"/>
          <w:lang w:eastAsia="ru-RU"/>
        </w:rPr>
        <w:t> </w:t>
      </w:r>
      <w:r w:rsidRPr="00A207F9">
        <w:rPr>
          <w:rFonts w:ascii="Arial" w:eastAsia="Times New Roman" w:hAnsi="Arial" w:cs="Arial"/>
          <w:color w:val="000000"/>
          <w:sz w:val="24"/>
          <w:szCs w:val="24"/>
          <w:lang w:eastAsia="ru-RU"/>
        </w:rPr>
        <w:t>или лицом, временно исполняющим его полномочия, если иной срок не установлен федеральными законами.</w:t>
      </w:r>
    </w:p>
    <w:p w14:paraId="776A96D3" w14:textId="6031E93B"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(в редакции решений Совета депутатов </w:t>
      </w:r>
      <w:hyperlink r:id="rId86" w:tgtFrame="_blank" w:history="1">
        <w:r w:rsidRPr="00A207F9">
          <w:rPr>
            <w:rFonts w:ascii="Arial" w:eastAsia="Times New Roman" w:hAnsi="Arial" w:cs="Arial"/>
            <w:color w:val="0000FF"/>
            <w:sz w:val="24"/>
            <w:szCs w:val="24"/>
            <w:lang w:eastAsia="ru-RU"/>
          </w:rPr>
          <w:t>от 13.03.2025 № Р-</w:t>
        </w:r>
      </w:hyperlink>
      <w:r w:rsidR="00F42F68">
        <w:rPr>
          <w:rFonts w:ascii="Arial" w:eastAsia="Times New Roman" w:hAnsi="Arial" w:cs="Arial"/>
          <w:color w:val="0000FF"/>
          <w:sz w:val="24"/>
          <w:szCs w:val="24"/>
          <w:lang w:eastAsia="ru-RU"/>
        </w:rPr>
        <w:t>30</w:t>
      </w:r>
      <w:r w:rsidRPr="00A207F9">
        <w:rPr>
          <w:rFonts w:ascii="Arial" w:eastAsia="Times New Roman" w:hAnsi="Arial" w:cs="Arial"/>
          <w:color w:val="0000FF"/>
          <w:sz w:val="24"/>
          <w:szCs w:val="24"/>
          <w:lang w:eastAsia="ru-RU"/>
        </w:rPr>
        <w:t>, </w:t>
      </w:r>
      <w:hyperlink r:id="rId87" w:tgtFrame="_blank" w:history="1">
        <w:r w:rsidRPr="00A207F9">
          <w:rPr>
            <w:rFonts w:ascii="Arial" w:eastAsia="Times New Roman" w:hAnsi="Arial" w:cs="Arial"/>
            <w:color w:val="0000FF"/>
            <w:sz w:val="24"/>
            <w:szCs w:val="24"/>
            <w:lang w:eastAsia="ru-RU"/>
          </w:rPr>
          <w:t>от 10.07.2025 № Р-102</w:t>
        </w:r>
      </w:hyperlink>
      <w:r w:rsidRPr="00A207F9">
        <w:rPr>
          <w:rFonts w:ascii="Arial" w:eastAsia="Times New Roman" w:hAnsi="Arial" w:cs="Arial"/>
          <w:color w:val="000000"/>
          <w:sz w:val="24"/>
          <w:szCs w:val="24"/>
          <w:lang w:eastAsia="ru-RU"/>
        </w:rPr>
        <w:t>)</w:t>
      </w:r>
    </w:p>
    <w:p w14:paraId="4F2908C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В случае если иным муниципальным правовым актом предусмотрено его официальное опубликование, такой акт подлежит официальному опубликованию в срок, указанный в пункте 2 настоящей статьи.</w:t>
      </w:r>
    </w:p>
    <w:p w14:paraId="744271F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Муниципальные нормативные правовые акты, затрагивающие права, свободы и обязанности человека и гражданина, а также соглашения вступают в силу после их официального опубликования.</w:t>
      </w:r>
    </w:p>
    <w:p w14:paraId="341AE8FF"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5. Муниципальные правовые акты вступают в силу со дня их принятия (издания), если в самом акте не предусмотрено иное.</w:t>
      </w:r>
    </w:p>
    <w:p w14:paraId="0769579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xml:space="preserve">  6. В целях обеспечения возможности ознакомления граждан с муниципальными правовыми актами (за исключением муниципальных правовых актов или их отдельных положений, содержащих сведения, распространение которых ограничено федеральным законом), в том числе с соглашениями, в </w:t>
      </w:r>
      <w:r w:rsidRPr="00A207F9">
        <w:rPr>
          <w:rFonts w:ascii="Arial" w:eastAsia="Times New Roman" w:hAnsi="Arial" w:cs="Arial"/>
          <w:color w:val="000000"/>
          <w:sz w:val="24"/>
          <w:szCs w:val="24"/>
          <w:lang w:eastAsia="ru-RU"/>
        </w:rPr>
        <w:lastRenderedPageBreak/>
        <w:t>помещении администрации создается один или нескольких пунктов подключения к информационно-телекоммуникационной сети «Интернет» без использования гражданами дополнительных технических средств.</w:t>
      </w:r>
    </w:p>
    <w:p w14:paraId="6F51938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27961FFA"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Глава IV. Формы непосредственного осуществления населением местного самоуправления и участия населения в осуществлении местного самоуправления.</w:t>
      </w:r>
    </w:p>
    <w:p w14:paraId="455583A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7CA767BD"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27. Местный референдум</w:t>
      </w:r>
    </w:p>
    <w:p w14:paraId="3D43BCF7"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6AB51A9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Местный референдум – форма прямого волеизъявления граждан Российской Федерации по наиболее важным вопросам местного значения, которая осуществляется посредством голосования граждан, обладающих правом на участие в референдуме и проживающих на территории муниципального округа.</w:t>
      </w:r>
    </w:p>
    <w:p w14:paraId="40C9B19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города Москвы.</w:t>
      </w:r>
    </w:p>
    <w:p w14:paraId="14AE4061"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Принятие органом местного самоуправления решения по существу вопроса, который может быть вынесен на референдум, не является обстоятельством, исключающим возможность проведения местного референдума по данному вопросу.</w:t>
      </w:r>
    </w:p>
    <w:p w14:paraId="7BE872E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Инициатива проведения местного референдума принадлежит:</w:t>
      </w:r>
    </w:p>
    <w:p w14:paraId="1F8CBB19"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гражданам Российской Федерации, место жительства которых расположено в границах муниципального округа, и имеющим право на участие в местном референдуме;</w:t>
      </w:r>
    </w:p>
    <w:p w14:paraId="74F263F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избирательным объединениям, иным общественным объединениям,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11F1787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совместно Совету депутатов и главе муниципального округа.</w:t>
      </w:r>
    </w:p>
    <w:p w14:paraId="77A7F5CD" w14:textId="721D624D"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(в редакции решения Совета депутатов </w:t>
      </w:r>
      <w:hyperlink r:id="rId88" w:tgtFrame="_blank" w:history="1">
        <w:r w:rsidRPr="00A207F9">
          <w:rPr>
            <w:rFonts w:ascii="Arial" w:eastAsia="Times New Roman" w:hAnsi="Arial" w:cs="Arial"/>
            <w:color w:val="0000FF"/>
            <w:sz w:val="24"/>
            <w:szCs w:val="24"/>
            <w:lang w:eastAsia="ru-RU"/>
          </w:rPr>
          <w:t>от 13.03.2025 № Р-</w:t>
        </w:r>
      </w:hyperlink>
      <w:r w:rsidR="00F42F68">
        <w:rPr>
          <w:rFonts w:ascii="Arial" w:eastAsia="Times New Roman" w:hAnsi="Arial" w:cs="Arial"/>
          <w:color w:val="0000FF"/>
          <w:sz w:val="24"/>
          <w:szCs w:val="24"/>
          <w:lang w:eastAsia="ru-RU"/>
        </w:rPr>
        <w:t>30</w:t>
      </w:r>
      <w:r w:rsidRPr="00A207F9">
        <w:rPr>
          <w:rFonts w:ascii="Arial" w:eastAsia="Times New Roman" w:hAnsi="Arial" w:cs="Arial"/>
          <w:color w:val="000000"/>
          <w:sz w:val="24"/>
          <w:szCs w:val="24"/>
          <w:lang w:eastAsia="ru-RU"/>
        </w:rPr>
        <w:t>)</w:t>
      </w:r>
    </w:p>
    <w:p w14:paraId="018DA1A1"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5. Инициатива проведения референдума, выдвинутая гражданами, избирательными объединениями, иными общественными объединениями, указанными в подпункте 2 пункта 4 настоящей статьи, оформляется в порядке, установленном федеральным законом и принимаемым в соответствии с ним законом города Москвы.</w:t>
      </w:r>
    </w:p>
    <w:p w14:paraId="317E3D2F"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6. Инициатива проведения референдума, выдвинутая совместно Советом депутатов и главой муниципального округа, оформляется правовыми актами Совета депутатов и главы муниципального округа.</w:t>
      </w:r>
    </w:p>
    <w:p w14:paraId="52FE078B" w14:textId="0A923012"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(в редакции решения Совета депутатов </w:t>
      </w:r>
      <w:hyperlink r:id="rId89" w:tgtFrame="_blank" w:history="1">
        <w:r w:rsidRPr="00A207F9">
          <w:rPr>
            <w:rFonts w:ascii="Arial" w:eastAsia="Times New Roman" w:hAnsi="Arial" w:cs="Arial"/>
            <w:color w:val="0000FF"/>
            <w:sz w:val="24"/>
            <w:szCs w:val="24"/>
            <w:lang w:eastAsia="ru-RU"/>
          </w:rPr>
          <w:t>от 13.03.2025 № Р-</w:t>
        </w:r>
      </w:hyperlink>
      <w:r w:rsidR="00F42F68">
        <w:rPr>
          <w:rFonts w:ascii="Arial" w:eastAsia="Times New Roman" w:hAnsi="Arial" w:cs="Arial"/>
          <w:color w:val="0000FF"/>
          <w:sz w:val="24"/>
          <w:szCs w:val="24"/>
          <w:lang w:eastAsia="ru-RU"/>
        </w:rPr>
        <w:t>30</w:t>
      </w:r>
      <w:r w:rsidRPr="00A207F9">
        <w:rPr>
          <w:rFonts w:ascii="Arial" w:eastAsia="Times New Roman" w:hAnsi="Arial" w:cs="Arial"/>
          <w:color w:val="000000"/>
          <w:sz w:val="24"/>
          <w:szCs w:val="24"/>
          <w:lang w:eastAsia="ru-RU"/>
        </w:rPr>
        <w:t>)</w:t>
      </w:r>
    </w:p>
    <w:p w14:paraId="7674522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7.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w:t>
      </w:r>
    </w:p>
    <w:p w14:paraId="67814F1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8. Принятое на местном референдуме решение подлежит обязательному исполнению на территории муниципального округа и не нуждается в утверждении какими-либо органами государственной власти, их должностными лицами или органами местного самоуправления.</w:t>
      </w:r>
    </w:p>
    <w:p w14:paraId="66C39E1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9. Органы местного самоуправления обеспечивают исполнение принятого на местном референдуме решения в соответствии с их полномочиями, установленными настоящим Уставом.</w:t>
      </w:r>
    </w:p>
    <w:p w14:paraId="79949A7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xml:space="preserve">10. Решение о проведении местного референдума, а также принятое на местном референдуме решение может быть обжаловано в судебном порядке </w:t>
      </w:r>
      <w:r w:rsidRPr="00A207F9">
        <w:rPr>
          <w:rFonts w:ascii="Arial" w:eastAsia="Times New Roman" w:hAnsi="Arial" w:cs="Arial"/>
          <w:color w:val="000000"/>
          <w:sz w:val="24"/>
          <w:szCs w:val="24"/>
          <w:lang w:eastAsia="ru-RU"/>
        </w:rPr>
        <w:lastRenderedPageBreak/>
        <w:t>гражданами, органами местного самоуправления, прокурором, уполномоченными федеральным законом органами государственной власти.</w:t>
      </w:r>
    </w:p>
    <w:p w14:paraId="54F5C2D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11. Итоги голосования и принятое на местном референдуме решение подлежат официальному опубликованию в течение 10 дней со дня проведения местного референдума.</w:t>
      </w:r>
    </w:p>
    <w:p w14:paraId="734040DD"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12. Расходы, связанные с проведением местного референдума, осуществляются за счёт средств, выделенных из местного бюджета.</w:t>
      </w:r>
    </w:p>
    <w:p w14:paraId="0305562D"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7EC7A16F"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28. Муниципальные выборы</w:t>
      </w:r>
    </w:p>
    <w:p w14:paraId="4B891C28"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660A0C9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Муниципальные выборы проводятся в целях избрания депутатов на основе всеобщего равного и прямого избирательного права при тайном голосовании при обеспечении установленных законодательством избирательных прав граждан.</w:t>
      </w:r>
    </w:p>
    <w:p w14:paraId="2A92B3F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Решение Совета депутатов о назначении выборов депутатов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не позднее чем через пять дней со дня его принятия.</w:t>
      </w:r>
    </w:p>
    <w:p w14:paraId="590E9E6F"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Депутаты избираются по многомандатным избирательным округам.</w:t>
      </w:r>
    </w:p>
    <w:p w14:paraId="20E0FFC3"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w:t>
      </w:r>
      <w:hyperlink r:id="rId90" w:tgtFrame="_blank" w:history="1">
        <w:r w:rsidRPr="00A207F9">
          <w:rPr>
            <w:rFonts w:ascii="Arial" w:eastAsia="Times New Roman" w:hAnsi="Arial" w:cs="Arial"/>
            <w:color w:val="0000FF"/>
            <w:sz w:val="24"/>
            <w:szCs w:val="24"/>
            <w:lang w:eastAsia="ru-RU"/>
          </w:rPr>
          <w:t>от 12 июня 2002 года № 67-ФЗ</w:t>
        </w:r>
      </w:hyperlink>
      <w:r w:rsidRPr="00A207F9">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и Законом города Москвы от 6 июля 2005 года № 38 «</w:t>
      </w:r>
      <w:hyperlink r:id="rId91" w:tgtFrame="_blank" w:history="1">
        <w:r w:rsidRPr="00A207F9">
          <w:rPr>
            <w:rFonts w:ascii="Arial" w:eastAsia="Times New Roman" w:hAnsi="Arial" w:cs="Arial"/>
            <w:color w:val="0000FF"/>
            <w:sz w:val="24"/>
            <w:szCs w:val="24"/>
            <w:lang w:eastAsia="ru-RU"/>
          </w:rPr>
          <w:t>Избирательный кодекс города Москвы</w:t>
        </w:r>
      </w:hyperlink>
      <w:r w:rsidRPr="00A207F9">
        <w:rPr>
          <w:rFonts w:ascii="Arial" w:eastAsia="Times New Roman" w:hAnsi="Arial" w:cs="Arial"/>
          <w:color w:val="000000"/>
          <w:sz w:val="24"/>
          <w:szCs w:val="24"/>
          <w:lang w:eastAsia="ru-RU"/>
        </w:rPr>
        <w:t>».</w:t>
      </w:r>
    </w:p>
    <w:p w14:paraId="72C0A3D8"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5. Итоги муниципальных выборов подлежат официальному опубликованию не позднее чем через 30 дней со дня голосования.</w:t>
      </w:r>
    </w:p>
    <w:p w14:paraId="635A84A9"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22A03684"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29. Голосование по отзыву депутата</w:t>
      </w:r>
    </w:p>
    <w:p w14:paraId="775827BD"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0BF969EF"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Основаниями для отзыва депутата являются: нарушения законодательства Российской Федерации, законов и нормативных правовых актов города Москвы, настоящего Устава, решений Совета депутатов, принятых в пределах его компетенции, а также конкретные противоправные решения или действия (бездействие), неоднократный пропуск без уважительных причин заседаний Совета депутатов и заседаний постоянных комиссий в течение одного года – в случае их подтверждения в судебном порядке.</w:t>
      </w:r>
    </w:p>
    <w:p w14:paraId="7A61BB6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Под нарушением законодательства Российской Федерации, законов и нормативных правовых актов города Москвы, настоящего Устава, решений Совета депутатов, принятых в пределах его компетенции, являющихся основанием для отзыва депутата Совета депутатов, понимается однократное грубое нарушение либо систематическое нарушение депутатом требований этих актов.</w:t>
      </w:r>
    </w:p>
    <w:p w14:paraId="1260615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Депутату обеспечивается возможность дать избирателям объяснения по поводу обстоятельств, выдвигаемых в качестве оснований для отзыва, в том числе путём их опубликования в средстве массовой информации.</w:t>
      </w:r>
    </w:p>
    <w:p w14:paraId="16836CE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(пункт 3 в редакции решения совета Депутатов муниципального округа Мещанский </w:t>
      </w:r>
      <w:hyperlink r:id="rId92" w:tgtFrame="_blank" w:history="1">
        <w:r w:rsidRPr="00A207F9">
          <w:rPr>
            <w:rFonts w:ascii="Arial" w:eastAsia="Times New Roman" w:hAnsi="Arial" w:cs="Arial"/>
            <w:color w:val="0000FF"/>
            <w:sz w:val="24"/>
            <w:szCs w:val="24"/>
            <w:lang w:eastAsia="ru-RU"/>
          </w:rPr>
          <w:t>от 10.10.2024 № Р-97</w:t>
        </w:r>
      </w:hyperlink>
      <w:r w:rsidRPr="00A207F9">
        <w:rPr>
          <w:rFonts w:ascii="Arial" w:eastAsia="Times New Roman" w:hAnsi="Arial" w:cs="Arial"/>
          <w:color w:val="000000"/>
          <w:sz w:val="24"/>
          <w:szCs w:val="24"/>
          <w:lang w:eastAsia="ru-RU"/>
        </w:rPr>
        <w:t>)</w:t>
      </w:r>
    </w:p>
    <w:p w14:paraId="4AF4832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Голосование по отзыву депутата проводится по инициативе жителей в порядке, установленном законодательством о местном референдуме.</w:t>
      </w:r>
    </w:p>
    <w:p w14:paraId="215918D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5. Депутат считается отозванным, если за отзыв проголосовало не менее половины избирателей, зарегистрированных в избирательном округе.</w:t>
      </w:r>
    </w:p>
    <w:p w14:paraId="721B7CA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lastRenderedPageBreak/>
        <w:t>6. Итоги голосования по отзыву депутата и принятое решение подлежат официальному опубликованию не позднее 10 дней со дня проведения голосования.</w:t>
      </w:r>
    </w:p>
    <w:p w14:paraId="2389C62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77834B2F"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30. Правотворческая инициатива граждан</w:t>
      </w:r>
    </w:p>
    <w:p w14:paraId="02E850CD"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25706C5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С правотворческой инициативой может выступить инициативная группа граждан, обладающих избирательным правом (далее применительно к настоящей статье – инициативная группа), в порядке, установленном настоящей статьёй.</w:t>
      </w:r>
    </w:p>
    <w:p w14:paraId="64FA05D9"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Минимальная численность инициативной группы – 3 процента от числа жителей, обладающих избирательным правом.</w:t>
      </w:r>
    </w:p>
    <w:p w14:paraId="66BF5369"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Решение о подготовке и направлении проекта муниципального правового акта (далее применительно к настоящей статье – проект правового акта) на рассмотрение органа местного самоуправления или должностного лица местного самоуправления, к полномочиям которых относится принятие соответствующего акта, принимается инициативной группой.</w:t>
      </w:r>
    </w:p>
    <w:p w14:paraId="54EFCD78"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Инициативной группой к проекту правового акта должны быть приложены пояснительная записка о необходимости его принятия и финансово-экономическое обоснование проекта, список инициативной группы с указанием фамилии, имени, отчества, места жительства и номера контактного телефона всех её членов.</w:t>
      </w:r>
    </w:p>
    <w:p w14:paraId="0EAA44C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Проект правового акта должен быть рассмотрен органом местного самоуправления или должностным лицом местного самоуправления, к полномочиям которых относится принятие соответствующего акта, не позднее 30 дней со дня его внесения. В случае если проект правового акта поступил в период между сессиями Совета депутатов (отпуска должностного лица местного самоуправления), указанный срок исчисляется со дня окончания такого перерыва в работе (отпуска).</w:t>
      </w:r>
    </w:p>
    <w:p w14:paraId="351CFAA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5. Представители инициативной группы (не более 5 граждан) могут изложить свою позицию при рассмотрении проекта правового акта.</w:t>
      </w:r>
    </w:p>
    <w:p w14:paraId="33C9B92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6. Информация о дате, времени и месте рассмотрения проекта правового акта должна быть доведена до инициативной группы заблаговременно, но не позднее 14 дней до дня указанного рассмотрения.</w:t>
      </w:r>
    </w:p>
    <w:p w14:paraId="5CD0119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7. В случае если принятие проекта правового акта относится к компетенции Совета депутатов, указанный проект рассматривается на открытом заседании Совета депутатов.</w:t>
      </w:r>
    </w:p>
    <w:p w14:paraId="354079B8"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8. Мотивированное решение, принятое по результатам рассмотрения проекта правового акта доводится, официально в письменной форме, до сведения инициативной группы не позднее 14 дней со дня его рассмотрения.</w:t>
      </w:r>
    </w:p>
    <w:p w14:paraId="058A5ED7"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28650D2A"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31. Инициативные проекты</w:t>
      </w:r>
    </w:p>
    <w:p w14:paraId="47B6BA6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481AF45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В целях реализации мероприятий, имеющих приоритетное значение для жителей всего муниципального округа или его части, по решению вопросов местного значения в администрацию может быть внесен инициативный проект.</w:t>
      </w:r>
    </w:p>
    <w:p w14:paraId="4D1B7F8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Порядок выдвижения, внесения, обсуждения, рассмотрения инициативных проектов, проведения их конкурсного отбора, а также определения части территории муниципального округа, на которой могут реализовываться инициативные проекты, устанавливается решением Совета депутатов в соответствии с Федеральным законом </w:t>
      </w:r>
      <w:hyperlink r:id="rId93" w:tgtFrame="_blank" w:history="1">
        <w:r w:rsidRPr="00A207F9">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A207F9">
        <w:rPr>
          <w:rFonts w:ascii="Arial" w:eastAsia="Times New Roman" w:hAnsi="Arial" w:cs="Arial"/>
          <w:color w:val="000000"/>
          <w:sz w:val="24"/>
          <w:szCs w:val="24"/>
          <w:lang w:eastAsia="ru-RU"/>
        </w:rPr>
        <w:t>.</w:t>
      </w:r>
    </w:p>
    <w:p w14:paraId="32F8F993"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148B3C78"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32. Территориальное общественное самоуправление</w:t>
      </w:r>
    </w:p>
    <w:p w14:paraId="3C9B86AF"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358ABF2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lastRenderedPageBreak/>
        <w:t>1. Под территориальным общественным самоуправлением понимается самоорганизация граждан по месту их жительства на части территории муниципального округа для самостоятельного и под свою ответственность осуществления собственных инициатив по вопросам местного значения.</w:t>
      </w:r>
    </w:p>
    <w:p w14:paraId="26D4951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Территориальное общественное самоуправление осуществляется непосредственно жителями посредством проведения собраний и конференций граждан, а также посредством создания органов территориального общественного самоуправления. Органы территориального общественного самоуправления представляют интересы жителей, проживающих на соответствующей территории.</w:t>
      </w:r>
    </w:p>
    <w:p w14:paraId="44674261"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Территориальное общественное самоуправление считается учрежденным с момента регистрации устава территориального общественного самоуправления в порядке, установленном решением Совета депутатов.</w:t>
      </w:r>
    </w:p>
    <w:p w14:paraId="486A6C9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Порядок организации и осуществления территориального общественного самоуправления устанавливается решением Совета депутатов.</w:t>
      </w:r>
    </w:p>
    <w:p w14:paraId="35D49F2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38EB04F2"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33. Публичные слушания</w:t>
      </w:r>
    </w:p>
    <w:p w14:paraId="2B2986F7"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732B7D68"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Публичные слушания проводятся с участием жителей для обсуждения проектов муниципальных правовых актов по вопросам местного значения.</w:t>
      </w:r>
    </w:p>
    <w:p w14:paraId="6676EA27"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Результаты публичных слушаний носят рекомендательный характер.</w:t>
      </w:r>
    </w:p>
    <w:p w14:paraId="7B01BF3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(в редакции решения Совета депутатов </w:t>
      </w:r>
      <w:hyperlink r:id="rId94" w:tgtFrame="_blank" w:history="1">
        <w:r w:rsidRPr="00A207F9">
          <w:rPr>
            <w:rFonts w:ascii="Arial" w:eastAsia="Times New Roman" w:hAnsi="Arial" w:cs="Arial"/>
            <w:color w:val="0000FF"/>
            <w:sz w:val="24"/>
            <w:szCs w:val="24"/>
            <w:lang w:eastAsia="ru-RU"/>
          </w:rPr>
          <w:t>от 10.10.2024 № Р-97</w:t>
        </w:r>
      </w:hyperlink>
      <w:r w:rsidRPr="00A207F9">
        <w:rPr>
          <w:rFonts w:ascii="Arial" w:eastAsia="Times New Roman" w:hAnsi="Arial" w:cs="Arial"/>
          <w:color w:val="000000"/>
          <w:sz w:val="24"/>
          <w:szCs w:val="24"/>
          <w:lang w:eastAsia="ru-RU"/>
        </w:rPr>
        <w:t>)</w:t>
      </w:r>
    </w:p>
    <w:p w14:paraId="0D12AF01"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Публичные слушания проводятся по инициативе населения, Совета депутатов или главы муниципального округа.</w:t>
      </w:r>
    </w:p>
    <w:p w14:paraId="20D0680C" w14:textId="78DB1772"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(в редакции решения Совета депутатов </w:t>
      </w:r>
      <w:hyperlink r:id="rId95" w:tgtFrame="_blank" w:history="1">
        <w:r w:rsidRPr="00A207F9">
          <w:rPr>
            <w:rFonts w:ascii="Arial" w:eastAsia="Times New Roman" w:hAnsi="Arial" w:cs="Arial"/>
            <w:color w:val="0000FF"/>
            <w:sz w:val="24"/>
            <w:szCs w:val="24"/>
            <w:lang w:eastAsia="ru-RU"/>
          </w:rPr>
          <w:t>от 13.03.2025 № Р-</w:t>
        </w:r>
      </w:hyperlink>
      <w:r w:rsidR="00F42F68">
        <w:rPr>
          <w:rFonts w:ascii="Arial" w:eastAsia="Times New Roman" w:hAnsi="Arial" w:cs="Arial"/>
          <w:color w:val="0000FF"/>
          <w:sz w:val="24"/>
          <w:szCs w:val="24"/>
          <w:lang w:eastAsia="ru-RU"/>
        </w:rPr>
        <w:t>30</w:t>
      </w:r>
      <w:r w:rsidRPr="00A207F9">
        <w:rPr>
          <w:rFonts w:ascii="Arial" w:eastAsia="Times New Roman" w:hAnsi="Arial" w:cs="Arial"/>
          <w:color w:val="000000"/>
          <w:sz w:val="24"/>
          <w:szCs w:val="24"/>
          <w:lang w:eastAsia="ru-RU"/>
        </w:rPr>
        <w:t>)</w:t>
      </w:r>
    </w:p>
    <w:p w14:paraId="76344E0D"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Публичные слушания, проводимые по инициативе населения или Совета депутатов, назначаются решением Совета депутатов, а по инициативе главы муниципального округа – распоряжением главы муниципального округа.</w:t>
      </w:r>
    </w:p>
    <w:p w14:paraId="4FA343AE" w14:textId="6D728994"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(в редакции решения Совета депутатов </w:t>
      </w:r>
      <w:hyperlink r:id="rId96" w:tgtFrame="_blank" w:history="1">
        <w:r w:rsidRPr="00A207F9">
          <w:rPr>
            <w:rFonts w:ascii="Arial" w:eastAsia="Times New Roman" w:hAnsi="Arial" w:cs="Arial"/>
            <w:color w:val="0000FF"/>
            <w:sz w:val="24"/>
            <w:szCs w:val="24"/>
            <w:lang w:eastAsia="ru-RU"/>
          </w:rPr>
          <w:t>от 13.03.2025 № Р-</w:t>
        </w:r>
      </w:hyperlink>
      <w:r w:rsidR="00F42F68">
        <w:rPr>
          <w:rFonts w:ascii="Arial" w:eastAsia="Times New Roman" w:hAnsi="Arial" w:cs="Arial"/>
          <w:color w:val="0000FF"/>
          <w:sz w:val="24"/>
          <w:szCs w:val="24"/>
          <w:lang w:eastAsia="ru-RU"/>
        </w:rPr>
        <w:t>30</w:t>
      </w:r>
      <w:r w:rsidRPr="00A207F9">
        <w:rPr>
          <w:rFonts w:ascii="Arial" w:eastAsia="Times New Roman" w:hAnsi="Arial" w:cs="Arial"/>
          <w:color w:val="000000"/>
          <w:sz w:val="24"/>
          <w:szCs w:val="24"/>
          <w:lang w:eastAsia="ru-RU"/>
        </w:rPr>
        <w:t>)</w:t>
      </w:r>
    </w:p>
    <w:p w14:paraId="456846E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5. На публичные слушания выносятся:</w:t>
      </w:r>
    </w:p>
    <w:p w14:paraId="4C74B37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проект Устава, проект решения Совета депутатов о внесении изменений и дополнений в данный Устав, кроме случаев, когда в Устав вносятся изменения в форме точного воспроизведения положений </w:t>
      </w:r>
      <w:hyperlink r:id="rId97" w:tgtFrame="_blank" w:history="1">
        <w:r w:rsidRPr="00A207F9">
          <w:rPr>
            <w:rFonts w:ascii="Arial" w:eastAsia="Times New Roman" w:hAnsi="Arial" w:cs="Arial"/>
            <w:color w:val="0000FF"/>
            <w:sz w:val="24"/>
            <w:szCs w:val="24"/>
            <w:lang w:eastAsia="ru-RU"/>
          </w:rPr>
          <w:t>Конституции Российской Федерации</w:t>
        </w:r>
      </w:hyperlink>
      <w:r w:rsidRPr="00A207F9">
        <w:rPr>
          <w:rFonts w:ascii="Arial" w:eastAsia="Times New Roman" w:hAnsi="Arial" w:cs="Arial"/>
          <w:color w:val="000000"/>
          <w:sz w:val="24"/>
          <w:szCs w:val="24"/>
          <w:lang w:eastAsia="ru-RU"/>
        </w:rPr>
        <w:t>, федеральных законов, </w:t>
      </w:r>
      <w:hyperlink r:id="rId98" w:tgtFrame="_blank" w:history="1">
        <w:r w:rsidRPr="00A207F9">
          <w:rPr>
            <w:rFonts w:ascii="Arial" w:eastAsia="Times New Roman" w:hAnsi="Arial" w:cs="Arial"/>
            <w:color w:val="0000FF"/>
            <w:sz w:val="24"/>
            <w:szCs w:val="24"/>
            <w:lang w:eastAsia="ru-RU"/>
          </w:rPr>
          <w:t>Устава города Москвы</w:t>
        </w:r>
      </w:hyperlink>
      <w:r w:rsidRPr="00A207F9">
        <w:rPr>
          <w:rFonts w:ascii="Arial" w:eastAsia="Times New Roman" w:hAnsi="Arial" w:cs="Arial"/>
          <w:color w:val="000000"/>
          <w:sz w:val="24"/>
          <w:szCs w:val="24"/>
          <w:lang w:eastAsia="ru-RU"/>
        </w:rPr>
        <w:t> или законов города Москвы в целях приведения Устава в соответствие с этими нормативными правовыми актами;</w:t>
      </w:r>
    </w:p>
    <w:p w14:paraId="34164BED"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проект местного бюджета и отчёт о его исполнении.</w:t>
      </w:r>
    </w:p>
    <w:p w14:paraId="566B9F8F"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(подпункт 2 в редакции  решения совета Депутатов муниципального округа Мещанский </w:t>
      </w:r>
      <w:hyperlink r:id="rId99" w:tgtFrame="_blank" w:history="1">
        <w:r w:rsidRPr="00A207F9">
          <w:rPr>
            <w:rFonts w:ascii="Arial" w:eastAsia="Times New Roman" w:hAnsi="Arial" w:cs="Arial"/>
            <w:color w:val="0000FF"/>
            <w:sz w:val="24"/>
            <w:szCs w:val="24"/>
            <w:lang w:eastAsia="ru-RU"/>
          </w:rPr>
          <w:t>от 10.07.2025 № Р-102</w:t>
        </w:r>
      </w:hyperlink>
      <w:r w:rsidRPr="00A207F9">
        <w:rPr>
          <w:rFonts w:ascii="Arial" w:eastAsia="Times New Roman" w:hAnsi="Arial" w:cs="Arial"/>
          <w:color w:val="000000"/>
          <w:sz w:val="24"/>
          <w:szCs w:val="24"/>
          <w:lang w:eastAsia="ru-RU"/>
        </w:rPr>
        <w:t>)</w:t>
      </w:r>
    </w:p>
    <w:p w14:paraId="79D5105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Утратил силу – решение совета Депутатов муниципального округа Мещанский </w:t>
      </w:r>
      <w:hyperlink r:id="rId100" w:tgtFrame="_blank" w:history="1">
        <w:r w:rsidRPr="00A207F9">
          <w:rPr>
            <w:rFonts w:ascii="Arial" w:eastAsia="Times New Roman" w:hAnsi="Arial" w:cs="Arial"/>
            <w:color w:val="0000FF"/>
            <w:sz w:val="24"/>
            <w:szCs w:val="24"/>
            <w:lang w:eastAsia="ru-RU"/>
          </w:rPr>
          <w:t>от 10.07.2025 № Р-102</w:t>
        </w:r>
      </w:hyperlink>
      <w:r w:rsidRPr="00A207F9">
        <w:rPr>
          <w:rFonts w:ascii="Arial" w:eastAsia="Times New Roman" w:hAnsi="Arial" w:cs="Arial"/>
          <w:color w:val="000000"/>
          <w:sz w:val="24"/>
          <w:szCs w:val="24"/>
          <w:lang w:eastAsia="ru-RU"/>
        </w:rPr>
        <w:t>)</w:t>
      </w:r>
    </w:p>
    <w:p w14:paraId="7DE06F7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6. Порядок организации и проведения публичных слушаний определяется решением Совета депутатов.</w:t>
      </w:r>
    </w:p>
    <w:p w14:paraId="2621C363"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7851709F"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34. Собрание граждан. Конференция граждан</w:t>
      </w:r>
    </w:p>
    <w:p w14:paraId="675A84C9"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(собрание делегатов)</w:t>
      </w:r>
    </w:p>
    <w:p w14:paraId="16A50B2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54A8D158"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Для обсуждения вопросов местного значения, информирования жителей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округа могут проводиться собрания граждан.</w:t>
      </w:r>
    </w:p>
    <w:p w14:paraId="6B740D6F"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lastRenderedPageBreak/>
        <w:t>2. Собрание граждан проводится по инициативе населения, Совета депутатов, главы муниципального округа, а также в случаях, предусмотренных уставом территориального общественного самоуправления.</w:t>
      </w:r>
    </w:p>
    <w:p w14:paraId="5E344DD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179A136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Совета депутатов.</w:t>
      </w:r>
    </w:p>
    <w:p w14:paraId="0CE662E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Собрание граждан, проводимое по инициативе Совета депутатов, главы муниципального округа, назначается соответственно Советом депутатов, главой муниципального округа.</w:t>
      </w:r>
    </w:p>
    <w:p w14:paraId="7D6C2821"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Собрание граждан, проводимое по инициативе населения, назначается Советом депутатов в порядке, установленном настоящей статьёй.</w:t>
      </w:r>
    </w:p>
    <w:p w14:paraId="394C6463"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5. С инициативой проведения собрания граждан может выступить инициативная группа граждан, обладающих избирательным правом (далее применительно к настоящей статье – инициативная группа), численностью не менее 10 человек.</w:t>
      </w:r>
    </w:p>
    <w:p w14:paraId="42B4011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6. Инициативная группа вносит в Совет депутатов инициативу о проведении собрания граждан не менее чем за тридцать дней до предполагаемой даты проведения собрания граждан.</w:t>
      </w:r>
    </w:p>
    <w:p w14:paraId="0E9B4C2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7. Инициатива о проведении собрания граждан должна содержать:</w:t>
      </w:r>
    </w:p>
    <w:p w14:paraId="76C5BB8D"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вопросы, выносимые на собрание граждан и обоснование необходимости их рассмотрения на собрании;</w:t>
      </w:r>
    </w:p>
    <w:p w14:paraId="1AB8F75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сведения о территории, в пределах которой предполагается провести собрание граждан;</w:t>
      </w:r>
    </w:p>
    <w:p w14:paraId="44F50298"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предложения о дате и месте проведения собрания граждан;</w:t>
      </w:r>
    </w:p>
    <w:p w14:paraId="06715A1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список инициативной группы с указанием фамилии, имени, отчества, места жительства и номера контактного телефона всех её членов.</w:t>
      </w:r>
    </w:p>
    <w:p w14:paraId="4599C1CD"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8. Внесенная инициатива о проведении собрания граждан рассматривается на ближайшем заседании Совета депутатов.</w:t>
      </w:r>
    </w:p>
    <w:p w14:paraId="36ACBE13"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В случае если инициатива поступила в период между сессиями Совета депутатов, инициатива рассматривается на ближайшем заседании после окончания такого перерыва в работе.</w:t>
      </w:r>
    </w:p>
    <w:p w14:paraId="1C04A84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9. Мотивированное решение, принятое по результатам рассмотрения инициативы о проведении собрания граждан доводится, официально в письменной форме, до сведения инициативной группы не позднее 14 дней со дня его рассмотрения.</w:t>
      </w:r>
    </w:p>
    <w:p w14:paraId="79B7BF2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10. Порядок проведения собрания граждан, а также полномочия собрания граждан определяются Федеральным законом </w:t>
      </w:r>
      <w:hyperlink r:id="rId101" w:tgtFrame="_blank" w:history="1">
        <w:r w:rsidRPr="00A207F9">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A207F9">
        <w:rPr>
          <w:rFonts w:ascii="Arial" w:eastAsia="Times New Roman" w:hAnsi="Arial" w:cs="Arial"/>
          <w:color w:val="000000"/>
          <w:sz w:val="24"/>
          <w:szCs w:val="24"/>
          <w:lang w:eastAsia="ru-RU"/>
        </w:rPr>
        <w:t>, решением Совета депутатов, уставом территориального общественного самоуправления.</w:t>
      </w:r>
    </w:p>
    <w:p w14:paraId="192CE01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11. В случаях, предусмотренных решением Совета депутатов, полномочия собрания граждан могут осуществляться конференцией граждан (собранием делегатов).</w:t>
      </w:r>
    </w:p>
    <w:p w14:paraId="699E5AC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12. Порядок назначения и проведения конференции граждан (собрания делегатов), избрания делегатов конференции определяется решением Совета депутатов.</w:t>
      </w:r>
    </w:p>
    <w:p w14:paraId="7B0D5E81"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lastRenderedPageBreak/>
        <w:t>13. Итоги собрания граждан, конференции граждан (собрания делегатов) подлежат официальному опубликованию не позднее 20 дней со дня проведения собрания граждан, конференции граждан (собрания делегатов).</w:t>
      </w:r>
    </w:p>
    <w:p w14:paraId="4AEF6F6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5E90A119"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35. Опрос граждан</w:t>
      </w:r>
    </w:p>
    <w:p w14:paraId="6D81132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0BC8753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Опрос граждан проводится по инициативе главы муниципального округа или Совета депутатов на всей территории муниципального округа или на части его территории для выявления и учёта мнения населения при принятии органами местного самоуправления и должностными лицами местного самоуправления решений по вопросам местного значения. Результаты опроса носят рекомендательный характер.</w:t>
      </w:r>
    </w:p>
    <w:p w14:paraId="2444B14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Порядок назначения и проведения опроса граждан определяется решением Совета депутатов в соответствии с федеральными законами и </w:t>
      </w:r>
      <w:hyperlink r:id="rId102" w:tgtFrame="_blank" w:history="1">
        <w:r w:rsidRPr="00A207F9">
          <w:rPr>
            <w:rFonts w:ascii="Arial" w:eastAsia="Times New Roman" w:hAnsi="Arial" w:cs="Arial"/>
            <w:color w:val="0000FF"/>
            <w:sz w:val="24"/>
            <w:szCs w:val="24"/>
            <w:lang w:eastAsia="ru-RU"/>
          </w:rPr>
          <w:t>Законом города Москвы</w:t>
        </w:r>
      </w:hyperlink>
      <w:r w:rsidRPr="00A207F9">
        <w:rPr>
          <w:rFonts w:ascii="Arial" w:eastAsia="Times New Roman" w:hAnsi="Arial" w:cs="Arial"/>
          <w:color w:val="000000"/>
          <w:sz w:val="24"/>
          <w:szCs w:val="24"/>
          <w:lang w:eastAsia="ru-RU"/>
        </w:rPr>
        <w:t> </w:t>
      </w:r>
      <w:hyperlink r:id="rId103" w:tgtFrame="_blank" w:history="1">
        <w:r w:rsidRPr="00A207F9">
          <w:rPr>
            <w:rFonts w:ascii="Arial" w:eastAsia="Times New Roman" w:hAnsi="Arial" w:cs="Arial"/>
            <w:color w:val="0000FF"/>
            <w:sz w:val="24"/>
            <w:szCs w:val="24"/>
            <w:lang w:eastAsia="ru-RU"/>
          </w:rPr>
          <w:t>«Об организации местного самоуправления в городе Москве»</w:t>
        </w:r>
      </w:hyperlink>
      <w:r w:rsidRPr="00A207F9">
        <w:rPr>
          <w:rFonts w:ascii="Arial" w:eastAsia="Times New Roman" w:hAnsi="Arial" w:cs="Arial"/>
          <w:color w:val="000000"/>
          <w:sz w:val="24"/>
          <w:szCs w:val="24"/>
          <w:lang w:eastAsia="ru-RU"/>
        </w:rPr>
        <w:t>.</w:t>
      </w:r>
    </w:p>
    <w:p w14:paraId="7A525193"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4310719C"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36. Обращения граждан в органы местного самоуправления</w:t>
      </w:r>
    </w:p>
    <w:p w14:paraId="68E3353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6F7DDDD1"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Граждане имеют право на индивидуальные и коллективные обращения в органы местного самоуправления.</w:t>
      </w:r>
    </w:p>
    <w:p w14:paraId="4AB37C68"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14:paraId="62B887C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5C3CFF7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2B220201"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37. Другие формы непосредственного осуществления населением местного самоуправления и участия в его осуществлении</w:t>
      </w:r>
    </w:p>
    <w:p w14:paraId="52B39E8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4FD67E48"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Жители вправе участвовать в осуществлении местного самоуправления в других формах, не противоречащих </w:t>
      </w:r>
      <w:hyperlink r:id="rId104" w:tgtFrame="_blank" w:history="1">
        <w:r w:rsidRPr="00A207F9">
          <w:rPr>
            <w:rFonts w:ascii="Arial" w:eastAsia="Times New Roman" w:hAnsi="Arial" w:cs="Arial"/>
            <w:color w:val="0000FF"/>
            <w:sz w:val="24"/>
            <w:szCs w:val="24"/>
            <w:lang w:eastAsia="ru-RU"/>
          </w:rPr>
          <w:t>Конституции Российской Федерации</w:t>
        </w:r>
      </w:hyperlink>
      <w:r w:rsidRPr="00A207F9">
        <w:rPr>
          <w:rFonts w:ascii="Arial" w:eastAsia="Times New Roman" w:hAnsi="Arial" w:cs="Arial"/>
          <w:color w:val="000000"/>
          <w:sz w:val="24"/>
          <w:szCs w:val="24"/>
          <w:lang w:eastAsia="ru-RU"/>
        </w:rPr>
        <w:t>, федеральным конституционным законам, федеральным законам, </w:t>
      </w:r>
      <w:hyperlink r:id="rId105" w:tgtFrame="_blank" w:history="1">
        <w:r w:rsidRPr="00A207F9">
          <w:rPr>
            <w:rFonts w:ascii="Arial" w:eastAsia="Times New Roman" w:hAnsi="Arial" w:cs="Arial"/>
            <w:color w:val="0000FF"/>
            <w:sz w:val="24"/>
            <w:szCs w:val="24"/>
            <w:lang w:eastAsia="ru-RU"/>
          </w:rPr>
          <w:t>Уставу города Москвы</w:t>
        </w:r>
      </w:hyperlink>
      <w:r w:rsidRPr="00A207F9">
        <w:rPr>
          <w:rFonts w:ascii="Arial" w:eastAsia="Times New Roman" w:hAnsi="Arial" w:cs="Arial"/>
          <w:color w:val="000000"/>
          <w:sz w:val="24"/>
          <w:szCs w:val="24"/>
          <w:lang w:eastAsia="ru-RU"/>
        </w:rPr>
        <w:t>, законам города Москвы.</w:t>
      </w:r>
    </w:p>
    <w:p w14:paraId="72B7820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и добровольности.</w:t>
      </w:r>
    </w:p>
    <w:p w14:paraId="0504E3CD"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27A3D011"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5271F68A"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Глава V. Экономическая основа муниципального округа</w:t>
      </w:r>
    </w:p>
    <w:p w14:paraId="790BE837"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58D88F3F"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38. Муниципальное имущество</w:t>
      </w:r>
    </w:p>
    <w:p w14:paraId="06FC5B1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1A3FA78D"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В собственности муниципального округа может находиться:</w:t>
      </w:r>
    </w:p>
    <w:p w14:paraId="170B7B0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имущество, предназначенное для решения вопросов местного значения, предусмотренных настоящим Уставом в соответствии с Законом города Москвы </w:t>
      </w:r>
      <w:hyperlink r:id="rId106" w:tgtFrame="_blank" w:history="1">
        <w:r w:rsidRPr="00A207F9">
          <w:rPr>
            <w:rFonts w:ascii="Arial" w:eastAsia="Times New Roman" w:hAnsi="Arial" w:cs="Arial"/>
            <w:color w:val="0000FF"/>
            <w:sz w:val="24"/>
            <w:szCs w:val="24"/>
            <w:lang w:eastAsia="ru-RU"/>
          </w:rPr>
          <w:t>«Об организации местного самоуправления в городе Москве»</w:t>
        </w:r>
      </w:hyperlink>
      <w:r w:rsidRPr="00A207F9">
        <w:rPr>
          <w:rFonts w:ascii="Arial" w:eastAsia="Times New Roman" w:hAnsi="Arial" w:cs="Arial"/>
          <w:color w:val="000000"/>
          <w:sz w:val="24"/>
          <w:szCs w:val="24"/>
          <w:lang w:eastAsia="ru-RU"/>
        </w:rPr>
        <w:t>;</w:t>
      </w:r>
    </w:p>
    <w:p w14:paraId="2E7C8FB8"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имущество, предназначенное для осуществления переданных полномочий, в случаях, установленных федеральными законами и законами города Москвы;</w:t>
      </w:r>
    </w:p>
    <w:p w14:paraId="7BA25231"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в соответствии с решениями Совета депутатов.</w:t>
      </w:r>
    </w:p>
    <w:p w14:paraId="1D382587"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lastRenderedPageBreak/>
        <w:t>2. Права собственника в отношении имущества, находящегося в муниципальной собственности, от имени муниципального округа осуществляет администрация в порядке, установленном решением Совета депутатов.</w:t>
      </w:r>
    </w:p>
    <w:p w14:paraId="0E046C1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Администрация вправе передавать муниципальное имущество во временное или постоянное пользование физическим и юридическим лицам, органам государственной власти Российской Федерации, органам государственной власти города Москвы, органам местного самоуправления иных муниципальных образований, отчуждать, совершать иные сделки в соответствии с федеральным законодательством.</w:t>
      </w:r>
    </w:p>
    <w:p w14:paraId="5AB42D43"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Порядок и условия приватизации муниципального имущества определяются решением Совета депутатов в соответствии с федеральным законодательством.</w:t>
      </w:r>
    </w:p>
    <w:p w14:paraId="4D393AE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5. Администрация ведёт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2796A34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6. Доходы от использования и приватизации муниципального имущества поступают в местный бюджет.</w:t>
      </w:r>
    </w:p>
    <w:p w14:paraId="5902234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420FF76A"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39. Местный бюджет</w:t>
      </w:r>
    </w:p>
    <w:p w14:paraId="7993862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2B8F896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Муниципальный округ имеет местный бюджет.</w:t>
      </w:r>
    </w:p>
    <w:p w14:paraId="3C96DD1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отчёта об исполнении местного бюджета осуществляются органами местного самоуправления самостоятельно с соблюдением требований, установленных </w:t>
      </w:r>
      <w:hyperlink r:id="rId107" w:tgtFrame="_blank" w:history="1">
        <w:r w:rsidRPr="00A207F9">
          <w:rPr>
            <w:rFonts w:ascii="Arial" w:eastAsia="Times New Roman" w:hAnsi="Arial" w:cs="Arial"/>
            <w:color w:val="0000FF"/>
            <w:sz w:val="24"/>
            <w:szCs w:val="24"/>
            <w:lang w:eastAsia="ru-RU"/>
          </w:rPr>
          <w:t>Бюджетным кодексом Российской Федерации</w:t>
        </w:r>
      </w:hyperlink>
      <w:r w:rsidRPr="00A207F9">
        <w:rPr>
          <w:rFonts w:ascii="Arial" w:eastAsia="Times New Roman" w:hAnsi="Arial" w:cs="Arial"/>
          <w:color w:val="000000"/>
          <w:sz w:val="24"/>
          <w:szCs w:val="24"/>
          <w:lang w:eastAsia="ru-RU"/>
        </w:rPr>
        <w:t>, федеральными законами и законами города Москвы и принимаемым в соответствии с ними Положением о бюджетном процессе в муниципальном округе.</w:t>
      </w:r>
    </w:p>
    <w:p w14:paraId="02AD207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Положение о бюджетном процессе в муниципальном округе утверждается решением Совета депутатов.</w:t>
      </w:r>
    </w:p>
    <w:p w14:paraId="46C4206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Совет депутатов вправе заключить соглашение с Контрольно-счётной палатой Москвы об осуществлении полномочий внешнего муниципального финансового контроля в муниципальном округе, установленных частью 2 статьи 9 </w:t>
      </w:r>
      <w:hyperlink r:id="rId108" w:tgtFrame="_blank" w:history="1">
        <w:r w:rsidRPr="00A207F9">
          <w:rPr>
            <w:rFonts w:ascii="Arial" w:eastAsia="Times New Roman" w:hAnsi="Arial" w:cs="Arial"/>
            <w:color w:val="0000FF"/>
            <w:sz w:val="24"/>
            <w:szCs w:val="24"/>
            <w:lang w:eastAsia="ru-RU"/>
          </w:rPr>
          <w:t>Федерального закона от 7 февраля 2011 года № 6-ФЗ</w:t>
        </w:r>
      </w:hyperlink>
      <w:r w:rsidRPr="00A207F9">
        <w:rPr>
          <w:rFonts w:ascii="Arial" w:eastAsia="Times New Roman" w:hAnsi="Arial" w:cs="Arial"/>
          <w:color w:val="000000"/>
          <w:sz w:val="24"/>
          <w:szCs w:val="24"/>
          <w:lang w:eastAsia="ru-RU"/>
        </w:rPr>
        <w:t> «Об общих принципах организации и деятельности контрольно-счётных органов субъектов Российской Федерации, федеральных территорий и муниципальных образований».</w:t>
      </w:r>
    </w:p>
    <w:p w14:paraId="6D1C8DE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(пункт 3 в редакции  решения совета Депутатов муниципального округа Мещанский </w:t>
      </w:r>
      <w:hyperlink r:id="rId109" w:tgtFrame="_blank" w:history="1">
        <w:r w:rsidRPr="00A207F9">
          <w:rPr>
            <w:rFonts w:ascii="Arial" w:eastAsia="Times New Roman" w:hAnsi="Arial" w:cs="Arial"/>
            <w:color w:val="0000FF"/>
            <w:sz w:val="24"/>
            <w:szCs w:val="24"/>
            <w:lang w:eastAsia="ru-RU"/>
          </w:rPr>
          <w:t>от 10.07.2025 № Р-102</w:t>
        </w:r>
      </w:hyperlink>
      <w:r w:rsidRPr="00A207F9">
        <w:rPr>
          <w:rFonts w:ascii="Arial" w:eastAsia="Times New Roman" w:hAnsi="Arial" w:cs="Arial"/>
          <w:color w:val="000000"/>
          <w:sz w:val="24"/>
          <w:szCs w:val="24"/>
          <w:lang w:eastAsia="ru-RU"/>
        </w:rPr>
        <w:t>)</w:t>
      </w:r>
    </w:p>
    <w:p w14:paraId="7B7BB58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Проект местного бюджета, решение об утверждении местного бюджета, годовой отчёт о его исполнении, ежеквартальные сведения о ходе исполнения местного бюджета и о численности муниципальных служащих с указанием фактических расходов на оплату их труда подлежат официальному опубликованию.</w:t>
      </w:r>
    </w:p>
    <w:p w14:paraId="53EFA5ED"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2BBD639E"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40. Доходы местного бюджета</w:t>
      </w:r>
    </w:p>
    <w:p w14:paraId="1BA37B2B"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69B8E12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Доходы местного бюджета формируются в соответствии с бюджетным законодательством, законодательством о налогах, сборах и иных обязательных платежах.</w:t>
      </w:r>
    </w:p>
    <w:p w14:paraId="74A1BE4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xml:space="preserve">2. Источники формирования доходов местного бюджета и нормативы отчислений от федеральных налогов и сборов, в том числе от налогов, предусмотренных специальными налоговыми режимами, региональных и (или) местных налогов, неналоговых доходов в местный бюджет определяются законом </w:t>
      </w:r>
      <w:r w:rsidRPr="00A207F9">
        <w:rPr>
          <w:rFonts w:ascii="Arial" w:eastAsia="Times New Roman" w:hAnsi="Arial" w:cs="Arial"/>
          <w:color w:val="000000"/>
          <w:sz w:val="24"/>
          <w:szCs w:val="24"/>
          <w:lang w:eastAsia="ru-RU"/>
        </w:rPr>
        <w:lastRenderedPageBreak/>
        <w:t>города Москвы о бюджете города Москвы и не подлежат изменению в течение текущего финансового года.</w:t>
      </w:r>
    </w:p>
    <w:p w14:paraId="7C0C827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06F66B73"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41. Расходы местного бюджета</w:t>
      </w:r>
    </w:p>
    <w:p w14:paraId="3684C84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1F036FA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Формирование расходов местного бюджета осуществляется в соответствии с расходными обязательствами муниципального округа, исполняемыми органами местного самоуправления в соответствии с требованиями </w:t>
      </w:r>
      <w:hyperlink r:id="rId110" w:tgtFrame="_blank" w:history="1">
        <w:r w:rsidRPr="00A207F9">
          <w:rPr>
            <w:rFonts w:ascii="Arial" w:eastAsia="Times New Roman" w:hAnsi="Arial" w:cs="Arial"/>
            <w:color w:val="0000FF"/>
            <w:sz w:val="24"/>
            <w:szCs w:val="24"/>
            <w:lang w:eastAsia="ru-RU"/>
          </w:rPr>
          <w:t>Бюджетного кодекса Российской Федерации</w:t>
        </w:r>
      </w:hyperlink>
      <w:r w:rsidRPr="00A207F9">
        <w:rPr>
          <w:rFonts w:ascii="Arial" w:eastAsia="Times New Roman" w:hAnsi="Arial" w:cs="Arial"/>
          <w:color w:val="000000"/>
          <w:sz w:val="24"/>
          <w:szCs w:val="24"/>
          <w:lang w:eastAsia="ru-RU"/>
        </w:rPr>
        <w:t>.</w:t>
      </w:r>
    </w:p>
    <w:p w14:paraId="61DE63A7"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Перечень и порядок ведения реестра расходных обязательств муниципального округа устанавливается Правительством Москвы.</w:t>
      </w:r>
    </w:p>
    <w:p w14:paraId="2BA1FAA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Исполнение расходных обязательств муниципального округа осуществляется за счёт средств местного бюджета в соответствии с требованиями </w:t>
      </w:r>
      <w:hyperlink r:id="rId111" w:tgtFrame="_blank" w:history="1">
        <w:r w:rsidRPr="00A207F9">
          <w:rPr>
            <w:rFonts w:ascii="Arial" w:eastAsia="Times New Roman" w:hAnsi="Arial" w:cs="Arial"/>
            <w:color w:val="0000FF"/>
            <w:sz w:val="24"/>
            <w:szCs w:val="24"/>
            <w:lang w:eastAsia="ru-RU"/>
          </w:rPr>
          <w:t>Бюджетного кодекса Российской Федерации</w:t>
        </w:r>
      </w:hyperlink>
      <w:r w:rsidRPr="00A207F9">
        <w:rPr>
          <w:rFonts w:ascii="Arial" w:eastAsia="Times New Roman" w:hAnsi="Arial" w:cs="Arial"/>
          <w:color w:val="000000"/>
          <w:sz w:val="24"/>
          <w:szCs w:val="24"/>
          <w:lang w:eastAsia="ru-RU"/>
        </w:rPr>
        <w:t> и правовыми актами города Москвы.</w:t>
      </w:r>
    </w:p>
    <w:p w14:paraId="00198B4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6EFFBAAA"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63A8F03C"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42. Порядок и случаи использования органами местного самоуправления собственных материальных ресурсов и финансовых средств муниципального округа для осуществления переданных полномочий</w:t>
      </w:r>
    </w:p>
    <w:p w14:paraId="63152B9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3E368BD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 Администрация вправе дополнительно использовать собственные материальные ресурсы и финансовые средства муниципального округа для осуществления переданных полномочий (далее для настоящей статьи – собственные средства) в случае их свободного наличия.</w:t>
      </w:r>
    </w:p>
    <w:p w14:paraId="4D9E6E5F"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Предложения о дополнительном использовании собственных средств вносятся главой муниципального округа в Совет депутатов одновременно с проектом местного бюджета или в течение текущего финансового года.</w:t>
      </w:r>
    </w:p>
    <w:p w14:paraId="51FD1B1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Вносимое предложение должно содержать расчёт объёма финансовых средств, перечень материальных ресурсов, а также обоснование их использования.</w:t>
      </w:r>
    </w:p>
    <w:p w14:paraId="7605F0E3" w14:textId="61756B66"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(в редакции решения Совета депутатов </w:t>
      </w:r>
      <w:hyperlink r:id="rId112" w:tgtFrame="_blank" w:history="1">
        <w:r w:rsidRPr="00A207F9">
          <w:rPr>
            <w:rFonts w:ascii="Arial" w:eastAsia="Times New Roman" w:hAnsi="Arial" w:cs="Arial"/>
            <w:color w:val="0000FF"/>
            <w:sz w:val="24"/>
            <w:szCs w:val="24"/>
            <w:lang w:eastAsia="ru-RU"/>
          </w:rPr>
          <w:t>от 13.03.2025 № Р-3</w:t>
        </w:r>
      </w:hyperlink>
      <w:r w:rsidR="00F42F68">
        <w:rPr>
          <w:rFonts w:ascii="Arial" w:eastAsia="Times New Roman" w:hAnsi="Arial" w:cs="Arial"/>
          <w:color w:val="0000FF"/>
          <w:sz w:val="24"/>
          <w:szCs w:val="24"/>
          <w:lang w:eastAsia="ru-RU"/>
        </w:rPr>
        <w:t>0</w:t>
      </w:r>
      <w:r w:rsidRPr="00A207F9">
        <w:rPr>
          <w:rFonts w:ascii="Arial" w:eastAsia="Times New Roman" w:hAnsi="Arial" w:cs="Arial"/>
          <w:color w:val="000000"/>
          <w:sz w:val="24"/>
          <w:szCs w:val="24"/>
          <w:lang w:eastAsia="ru-RU"/>
        </w:rPr>
        <w:t>)</w:t>
      </w:r>
    </w:p>
    <w:p w14:paraId="5CF72DFF"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При внесении предложения о дополнительном использовании собственных средств одновременно с проектом местного бюджета Совет депутатов рассматривает и принимает решение по данному вопросу в рамках процедуры принятия местного бюджета.</w:t>
      </w:r>
    </w:p>
    <w:p w14:paraId="11AC817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При внесении предложения о дополнительном использовании собственных средств в течение текущего финансового года Совет депутатов рассматривает и принимает решение по данному вопросу.</w:t>
      </w:r>
    </w:p>
    <w:p w14:paraId="21EF159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В случае принятия решения о дополнительном использовании собственных средств в течение текущего финансового года в местный бюджет должны быть внесены соответствующие изменения и дополнения.</w:t>
      </w:r>
    </w:p>
    <w:p w14:paraId="6C1CCCA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5. Использование собственных средств носит целевой характер.</w:t>
      </w:r>
    </w:p>
    <w:p w14:paraId="27E4DBDF"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11D3B762"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Глава VI. Заключительные положения</w:t>
      </w:r>
    </w:p>
    <w:p w14:paraId="022ED50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59AEA696"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43. Признание утратившими силу отдельных муниципальных нормативных правовых актов</w:t>
      </w:r>
    </w:p>
    <w:p w14:paraId="1C39A1D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6A016075"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Признать утратившими силу со дня вступления в силу настоящего Устава:</w:t>
      </w:r>
    </w:p>
    <w:p w14:paraId="51DE55A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xml:space="preserve">1) Устав внутригородского муниципального образования Мещанское в городе Москве, принятый решением муниципального Собрания внутригородского </w:t>
      </w:r>
      <w:r w:rsidRPr="00A207F9">
        <w:rPr>
          <w:rFonts w:ascii="Arial" w:eastAsia="Times New Roman" w:hAnsi="Arial" w:cs="Arial"/>
          <w:color w:val="000000"/>
          <w:sz w:val="24"/>
          <w:szCs w:val="24"/>
          <w:lang w:eastAsia="ru-RU"/>
        </w:rPr>
        <w:lastRenderedPageBreak/>
        <w:t>муниципального образования Мещанское в городе Москве </w:t>
      </w:r>
      <w:hyperlink r:id="rId113" w:tgtFrame="_blank" w:history="1">
        <w:r w:rsidRPr="00A207F9">
          <w:rPr>
            <w:rFonts w:ascii="Arial" w:eastAsia="Times New Roman" w:hAnsi="Arial" w:cs="Arial"/>
            <w:color w:val="0000FF"/>
            <w:sz w:val="24"/>
            <w:szCs w:val="24"/>
            <w:lang w:eastAsia="ru-RU"/>
          </w:rPr>
          <w:t>от 25 ноября 2003 года № Р-36</w:t>
        </w:r>
      </w:hyperlink>
      <w:r w:rsidRPr="00A207F9">
        <w:rPr>
          <w:rFonts w:ascii="Arial" w:eastAsia="Times New Roman" w:hAnsi="Arial" w:cs="Arial"/>
          <w:color w:val="000000"/>
          <w:sz w:val="24"/>
          <w:szCs w:val="24"/>
          <w:lang w:eastAsia="ru-RU"/>
        </w:rPr>
        <w:t>;</w:t>
      </w:r>
    </w:p>
    <w:p w14:paraId="59899A4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2) решение муниципального Собрания внутригородского муниципального образования Мещанское в городе Москве </w:t>
      </w:r>
      <w:hyperlink r:id="rId114" w:tgtFrame="_blank" w:history="1">
        <w:r w:rsidRPr="00A207F9">
          <w:rPr>
            <w:rFonts w:ascii="Arial" w:eastAsia="Times New Roman" w:hAnsi="Arial" w:cs="Arial"/>
            <w:color w:val="0000FF"/>
            <w:sz w:val="24"/>
            <w:szCs w:val="24"/>
            <w:lang w:eastAsia="ru-RU"/>
          </w:rPr>
          <w:t>от 25 ноября 2003 года № Р-36</w:t>
        </w:r>
      </w:hyperlink>
      <w:r w:rsidRPr="00A207F9">
        <w:rPr>
          <w:rFonts w:ascii="Arial" w:eastAsia="Times New Roman" w:hAnsi="Arial" w:cs="Arial"/>
          <w:color w:val="000000"/>
          <w:sz w:val="24"/>
          <w:szCs w:val="24"/>
          <w:lang w:eastAsia="ru-RU"/>
        </w:rPr>
        <w:t> «Об Уставе внутригородского муниципального образования Мещанское в городе Москве»;</w:t>
      </w:r>
    </w:p>
    <w:p w14:paraId="0EF053C3"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3) решение муниципального Собрания внутригородского муниципального образования Мещанское в городе Москве </w:t>
      </w:r>
      <w:hyperlink r:id="rId115" w:tgtFrame="_blank" w:history="1">
        <w:r w:rsidRPr="00A207F9">
          <w:rPr>
            <w:rFonts w:ascii="Arial" w:eastAsia="Times New Roman" w:hAnsi="Arial" w:cs="Arial"/>
            <w:color w:val="0000FF"/>
            <w:sz w:val="24"/>
            <w:szCs w:val="24"/>
            <w:lang w:eastAsia="ru-RU"/>
          </w:rPr>
          <w:t>от 11 октября 2006 года № Р-84</w:t>
        </w:r>
      </w:hyperlink>
      <w:r w:rsidRPr="00A207F9">
        <w:rPr>
          <w:rFonts w:ascii="Arial" w:eastAsia="Times New Roman" w:hAnsi="Arial" w:cs="Arial"/>
          <w:color w:val="000000"/>
          <w:sz w:val="24"/>
          <w:szCs w:val="24"/>
          <w:lang w:eastAsia="ru-RU"/>
        </w:rPr>
        <w:t> «О внесении изменений и дополнений в Устав внутригородского муниципального образования Мещанское в городе Москве»;</w:t>
      </w:r>
    </w:p>
    <w:p w14:paraId="34CA1BA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4) решение муниципального Собрания внутригородского муниципального образования Мещанское в городе Москве </w:t>
      </w:r>
      <w:hyperlink r:id="rId116" w:tgtFrame="_blank" w:history="1">
        <w:r w:rsidRPr="00A207F9">
          <w:rPr>
            <w:rFonts w:ascii="Arial" w:eastAsia="Times New Roman" w:hAnsi="Arial" w:cs="Arial"/>
            <w:color w:val="0000FF"/>
            <w:sz w:val="24"/>
            <w:szCs w:val="24"/>
            <w:lang w:eastAsia="ru-RU"/>
          </w:rPr>
          <w:t>от 27 октября 2010 года № Р-86</w:t>
        </w:r>
      </w:hyperlink>
      <w:r w:rsidRPr="00A207F9">
        <w:rPr>
          <w:rFonts w:ascii="Arial" w:eastAsia="Times New Roman" w:hAnsi="Arial" w:cs="Arial"/>
          <w:color w:val="000000"/>
          <w:sz w:val="24"/>
          <w:szCs w:val="24"/>
          <w:lang w:eastAsia="ru-RU"/>
        </w:rPr>
        <w:t> «О внесении изменений и дополнений в Устав внутригородского муниципального образования Мещанское в городе Москве»;</w:t>
      </w:r>
    </w:p>
    <w:p w14:paraId="4892EDB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5) решение муниципального Собрания внутригородского муниципального образования Мещанское в городе Москве </w:t>
      </w:r>
      <w:hyperlink r:id="rId117" w:tgtFrame="_blank" w:history="1">
        <w:r w:rsidRPr="00A207F9">
          <w:rPr>
            <w:rFonts w:ascii="Arial" w:eastAsia="Times New Roman" w:hAnsi="Arial" w:cs="Arial"/>
            <w:color w:val="0000FF"/>
            <w:sz w:val="24"/>
            <w:szCs w:val="24"/>
            <w:lang w:eastAsia="ru-RU"/>
          </w:rPr>
          <w:t>от 6 декабря 2012 года № Р-84</w:t>
        </w:r>
      </w:hyperlink>
      <w:r w:rsidRPr="00A207F9">
        <w:rPr>
          <w:rFonts w:ascii="Arial" w:eastAsia="Times New Roman" w:hAnsi="Arial" w:cs="Arial"/>
          <w:color w:val="000000"/>
          <w:sz w:val="24"/>
          <w:szCs w:val="24"/>
          <w:lang w:eastAsia="ru-RU"/>
        </w:rPr>
        <w:t> «О внесении изменений и дополнений в Устав внутригородского муниципального образования Мещанское в городе Москве»;</w:t>
      </w:r>
    </w:p>
    <w:p w14:paraId="47B76E56"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6) решение муниципального Собрания внутригородского муниципального образования Мещанское в городе Москве </w:t>
      </w:r>
      <w:hyperlink r:id="rId118" w:tgtFrame="_blank" w:history="1">
        <w:r w:rsidRPr="00A207F9">
          <w:rPr>
            <w:rFonts w:ascii="Arial" w:eastAsia="Times New Roman" w:hAnsi="Arial" w:cs="Arial"/>
            <w:color w:val="0000FF"/>
            <w:sz w:val="24"/>
            <w:szCs w:val="24"/>
            <w:lang w:eastAsia="ru-RU"/>
          </w:rPr>
          <w:t>от 22 января 2014 года № Р-6</w:t>
        </w:r>
      </w:hyperlink>
      <w:r w:rsidRPr="00A207F9">
        <w:rPr>
          <w:rFonts w:ascii="Arial" w:eastAsia="Times New Roman" w:hAnsi="Arial" w:cs="Arial"/>
          <w:color w:val="000000"/>
          <w:sz w:val="24"/>
          <w:szCs w:val="24"/>
          <w:lang w:eastAsia="ru-RU"/>
        </w:rPr>
        <w:t> «О внесении изменений в Устав муниципального округа Мещанский»;</w:t>
      </w:r>
    </w:p>
    <w:p w14:paraId="6310AAB0"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7) решение муниципального Собрания внутригородского муниципального образования Мещанское в городе Москве </w:t>
      </w:r>
      <w:hyperlink r:id="rId119" w:tgtFrame="_blank" w:history="1">
        <w:r w:rsidRPr="00A207F9">
          <w:rPr>
            <w:rFonts w:ascii="Arial" w:eastAsia="Times New Roman" w:hAnsi="Arial" w:cs="Arial"/>
            <w:color w:val="0000FF"/>
            <w:sz w:val="24"/>
            <w:szCs w:val="24"/>
            <w:lang w:eastAsia="ru-RU"/>
          </w:rPr>
          <w:t>от 11 декабря 2014 года № Р-193</w:t>
        </w:r>
      </w:hyperlink>
      <w:r w:rsidRPr="00A207F9">
        <w:rPr>
          <w:rFonts w:ascii="Arial" w:eastAsia="Times New Roman" w:hAnsi="Arial" w:cs="Arial"/>
          <w:color w:val="000000"/>
          <w:sz w:val="24"/>
          <w:szCs w:val="24"/>
          <w:lang w:eastAsia="ru-RU"/>
        </w:rPr>
        <w:t> «О внесении изменений и дополнений в Устав муниципального округа Мещанский»;</w:t>
      </w:r>
    </w:p>
    <w:p w14:paraId="11710CCA"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8) решение Совета депутатов муниципального округа Мещанский </w:t>
      </w:r>
      <w:hyperlink r:id="rId120" w:tgtFrame="_blank" w:history="1">
        <w:r w:rsidRPr="00A207F9">
          <w:rPr>
            <w:rFonts w:ascii="Arial" w:eastAsia="Times New Roman" w:hAnsi="Arial" w:cs="Arial"/>
            <w:color w:val="0000FF"/>
            <w:sz w:val="24"/>
            <w:szCs w:val="24"/>
            <w:lang w:eastAsia="ru-RU"/>
          </w:rPr>
          <w:t>от 23 августа 2016 года № Р-106</w:t>
        </w:r>
      </w:hyperlink>
      <w:r w:rsidRPr="00A207F9">
        <w:rPr>
          <w:rFonts w:ascii="Arial" w:eastAsia="Times New Roman" w:hAnsi="Arial" w:cs="Arial"/>
          <w:color w:val="000000"/>
          <w:sz w:val="24"/>
          <w:szCs w:val="24"/>
          <w:lang w:eastAsia="ru-RU"/>
        </w:rPr>
        <w:t> «О внесении изменений и дополнений в Устав муниципального округа Мещанский»;</w:t>
      </w:r>
    </w:p>
    <w:p w14:paraId="3904559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9) решение Совета депутатов муниципального округа Мещанский </w:t>
      </w:r>
      <w:hyperlink r:id="rId121" w:tgtFrame="_blank" w:history="1">
        <w:r w:rsidRPr="00A207F9">
          <w:rPr>
            <w:rFonts w:ascii="Arial" w:eastAsia="Times New Roman" w:hAnsi="Arial" w:cs="Arial"/>
            <w:color w:val="0000FF"/>
            <w:sz w:val="24"/>
            <w:szCs w:val="24"/>
            <w:lang w:eastAsia="ru-RU"/>
          </w:rPr>
          <w:t>от 29 августа 2017 года № Р-105</w:t>
        </w:r>
      </w:hyperlink>
      <w:r w:rsidRPr="00A207F9">
        <w:rPr>
          <w:rFonts w:ascii="Arial" w:eastAsia="Times New Roman" w:hAnsi="Arial" w:cs="Arial"/>
          <w:color w:val="000000"/>
          <w:sz w:val="24"/>
          <w:szCs w:val="24"/>
          <w:lang w:eastAsia="ru-RU"/>
        </w:rPr>
        <w:t> «О внесении изменений и дополнений в Устав муниципального округа Мещанский»;</w:t>
      </w:r>
    </w:p>
    <w:p w14:paraId="76550C4C"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10) решение Совета депутатов муниципального округа Мещанский </w:t>
      </w:r>
      <w:hyperlink r:id="rId122" w:tgtFrame="_blank" w:history="1">
        <w:r w:rsidRPr="00A207F9">
          <w:rPr>
            <w:rFonts w:ascii="Arial" w:eastAsia="Times New Roman" w:hAnsi="Arial" w:cs="Arial"/>
            <w:color w:val="0000FF"/>
            <w:sz w:val="24"/>
            <w:szCs w:val="24"/>
            <w:lang w:eastAsia="ru-RU"/>
          </w:rPr>
          <w:t>от 19 апреля 2018 года № Р-37</w:t>
        </w:r>
      </w:hyperlink>
      <w:r w:rsidRPr="00A207F9">
        <w:rPr>
          <w:rFonts w:ascii="Arial" w:eastAsia="Times New Roman" w:hAnsi="Arial" w:cs="Arial"/>
          <w:color w:val="000000"/>
          <w:sz w:val="24"/>
          <w:szCs w:val="24"/>
          <w:lang w:eastAsia="ru-RU"/>
        </w:rPr>
        <w:t> «О внесении изменений и дополнений в Устав муниципального округа Мещанский».</w:t>
      </w:r>
    </w:p>
    <w:p w14:paraId="37C5BC84"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 </w:t>
      </w:r>
    </w:p>
    <w:p w14:paraId="37DDE600" w14:textId="77777777" w:rsidR="00A207F9" w:rsidRPr="00A207F9" w:rsidRDefault="00A207F9" w:rsidP="00A207F9">
      <w:pPr>
        <w:spacing w:after="0" w:line="240" w:lineRule="auto"/>
        <w:ind w:firstLine="567"/>
        <w:jc w:val="center"/>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Статья 44. Вступление в силу настоящего Устава</w:t>
      </w:r>
    </w:p>
    <w:p w14:paraId="56CD63DE"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b/>
          <w:bCs/>
          <w:color w:val="000000"/>
          <w:sz w:val="24"/>
          <w:szCs w:val="24"/>
          <w:lang w:eastAsia="ru-RU"/>
        </w:rPr>
        <w:t> </w:t>
      </w:r>
    </w:p>
    <w:p w14:paraId="207D1BA2" w14:textId="77777777" w:rsidR="00A207F9" w:rsidRPr="00A207F9" w:rsidRDefault="00A207F9" w:rsidP="00A207F9">
      <w:pPr>
        <w:spacing w:after="0" w:line="240" w:lineRule="auto"/>
        <w:ind w:firstLine="567"/>
        <w:jc w:val="both"/>
        <w:rPr>
          <w:rFonts w:ascii="Arial" w:eastAsia="Times New Roman" w:hAnsi="Arial" w:cs="Arial"/>
          <w:color w:val="000000"/>
          <w:sz w:val="24"/>
          <w:szCs w:val="24"/>
          <w:lang w:eastAsia="ru-RU"/>
        </w:rPr>
      </w:pPr>
      <w:r w:rsidRPr="00A207F9">
        <w:rPr>
          <w:rFonts w:ascii="Arial" w:eastAsia="Times New Roman" w:hAnsi="Arial" w:cs="Arial"/>
          <w:color w:val="000000"/>
          <w:sz w:val="24"/>
          <w:szCs w:val="24"/>
          <w:lang w:eastAsia="ru-RU"/>
        </w:rPr>
        <w:t>Настоящий Устав вступает в силу после его официального опубликования.</w:t>
      </w:r>
    </w:p>
    <w:p w14:paraId="53018EF8" w14:textId="77777777" w:rsidR="009C79AC" w:rsidRDefault="009C79AC"/>
    <w:sectPr w:rsidR="009C79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7F9"/>
    <w:rsid w:val="001752D8"/>
    <w:rsid w:val="002C2458"/>
    <w:rsid w:val="009C79AC"/>
    <w:rsid w:val="00A207F9"/>
    <w:rsid w:val="00F42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44A2D"/>
  <w15:chartTrackingRefBased/>
  <w15:docId w15:val="{74F6AAC4-A77C-41C1-9E9A-77F02A85D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207F9"/>
  </w:style>
  <w:style w:type="paragraph" w:customStyle="1" w:styleId="msonormal0">
    <w:name w:val="msonormal"/>
    <w:basedOn w:val="a"/>
    <w:rsid w:val="00A207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207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207F9"/>
    <w:rPr>
      <w:color w:val="0000FF"/>
      <w:u w:val="single"/>
    </w:rPr>
  </w:style>
  <w:style w:type="character" w:styleId="a5">
    <w:name w:val="FollowedHyperlink"/>
    <w:basedOn w:val="a0"/>
    <w:uiPriority w:val="99"/>
    <w:semiHidden/>
    <w:unhideWhenUsed/>
    <w:rsid w:val="00A207F9"/>
    <w:rPr>
      <w:color w:val="800080"/>
      <w:u w:val="single"/>
    </w:rPr>
  </w:style>
  <w:style w:type="character" w:customStyle="1" w:styleId="10">
    <w:name w:val="Гиперссылка1"/>
    <w:basedOn w:val="a0"/>
    <w:rsid w:val="00A20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54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avo-search.minjust.ru/bigs/showDocument.html?id=96E20C02-1B12-465A-B64C-24AA92270007" TargetMode="External"/><Relationship Id="rId117" Type="http://schemas.openxmlformats.org/officeDocument/2006/relationships/hyperlink" Target="https://pravo-search.minjust.ru/bigs/showDocument.html?id=E9C3BFA9-B1F0-48B9-8DB1-0FA327077FD4" TargetMode="External"/><Relationship Id="rId21" Type="http://schemas.openxmlformats.org/officeDocument/2006/relationships/hyperlink" Target="https://pravo-search.minjust.ru/bigs/showDocument.html?id=DB210439-C1FD-4DC7-A5B8-E9BBFC0C1897" TargetMode="External"/><Relationship Id="rId42" Type="http://schemas.openxmlformats.org/officeDocument/2006/relationships/hyperlink" Target="https://pravo-search.minjust.ru/bigs/showDocument.html?id=B443BF6D-9927-4A64-AC4E-415885047582" TargetMode="External"/><Relationship Id="rId47" Type="http://schemas.openxmlformats.org/officeDocument/2006/relationships/hyperlink" Target="https://pravo-search.minjust.ru/bigs/showDocument.html?id=DB210439-C1FD-4DC7-A5B8-E9BBFC0C1897" TargetMode="External"/><Relationship Id="rId63" Type="http://schemas.openxmlformats.org/officeDocument/2006/relationships/hyperlink" Target="https://pravo-search.minjust.ru/bigs/showDocument.html?id=DB210439-C1FD-4DC7-A5B8-E9BBFC0C1897" TargetMode="External"/><Relationship Id="rId68" Type="http://schemas.openxmlformats.org/officeDocument/2006/relationships/hyperlink" Target="https://pravo-search.minjust.ru/bigs/showDocument.html?id=1B210828-942C-4ECA-8620-C2182A971A99" TargetMode="External"/><Relationship Id="rId84" Type="http://schemas.openxmlformats.org/officeDocument/2006/relationships/hyperlink" Target="https://pravo-search.minjust.ru/bigs/showDocument.html?id=DB210439-C1FD-4DC7-A5B8-E9BBFC0C1897" TargetMode="External"/><Relationship Id="rId89" Type="http://schemas.openxmlformats.org/officeDocument/2006/relationships/hyperlink" Target="https://pravo-search.minjust.ru/bigs/showDocument.html?id=1B210828-942C-4ECA-8620-C2182A971A99" TargetMode="External"/><Relationship Id="rId112" Type="http://schemas.openxmlformats.org/officeDocument/2006/relationships/hyperlink" Target="https://pravo-search.minjust.ru/bigs/showDocument.html?id=1B210828-942C-4ECA-8620-C2182A971A99" TargetMode="External"/><Relationship Id="rId16" Type="http://schemas.openxmlformats.org/officeDocument/2006/relationships/hyperlink" Target="https://pravo-search.minjust.ru/bigs/showDocument.html?id=DB210439-C1FD-4DC7-A5B8-E9BBFC0C1897" TargetMode="External"/><Relationship Id="rId107" Type="http://schemas.openxmlformats.org/officeDocument/2006/relationships/hyperlink" Target="https://pravo-search.minjust.ru/bigs/showDocument.html?id=8F21B21C-A408-42C4-B9FE-A939B863C84A" TargetMode="External"/><Relationship Id="rId11" Type="http://schemas.openxmlformats.org/officeDocument/2006/relationships/hyperlink" Target="https://pravo-search.minjust.ru/bigs/showDocument.html?id=DB210439-C1FD-4DC7-A5B8-E9BBFC0C1897" TargetMode="External"/><Relationship Id="rId32" Type="http://schemas.openxmlformats.org/officeDocument/2006/relationships/hyperlink" Target="https://pravo-search.minjust.ru/bigs/showDocument.html?id=DB210439-C1FD-4DC7-A5B8-E9BBFC0C1897" TargetMode="External"/><Relationship Id="rId37" Type="http://schemas.openxmlformats.org/officeDocument/2006/relationships/hyperlink" Target="https://pravo-search.minjust.ru/bigs/showDocument.html?id=96E20C02-1B12-465A-B64C-24AA92270007" TargetMode="External"/><Relationship Id="rId53" Type="http://schemas.openxmlformats.org/officeDocument/2006/relationships/hyperlink" Target="https://pravo-search.minjust.ru/bigs/showDocument.html?id=FAC8D722-6951-481D-AD01-392F9860C350" TargetMode="External"/><Relationship Id="rId58" Type="http://schemas.openxmlformats.org/officeDocument/2006/relationships/hyperlink" Target="https://pravo-search.minjust.ru/bigs/showDocument.html?id=1B210828-942C-4ECA-8620-C2182A971A99" TargetMode="External"/><Relationship Id="rId74" Type="http://schemas.openxmlformats.org/officeDocument/2006/relationships/hyperlink" Target="https://pravo-search.minjust.ru/bigs/showDocument.html?id=1B210828-942C-4ECA-8620-C2182A971A99" TargetMode="External"/><Relationship Id="rId79" Type="http://schemas.openxmlformats.org/officeDocument/2006/relationships/hyperlink" Target="https://pravo-search.minjust.ru/bigs/showDocument.html?id=DB210439-C1FD-4DC7-A5B8-E9BBFC0C1897" TargetMode="External"/><Relationship Id="rId102" Type="http://schemas.openxmlformats.org/officeDocument/2006/relationships/hyperlink" Target="https://pravo-search.minjust.ru/bigs/showDocument.html?id=3E7C8FAB-21B7-4F09-91E0-9240C75049F0" TargetMode="External"/><Relationship Id="rId123" Type="http://schemas.openxmlformats.org/officeDocument/2006/relationships/fontTable" Target="fontTable.xml"/><Relationship Id="rId5" Type="http://schemas.openxmlformats.org/officeDocument/2006/relationships/hyperlink" Target="https://pravo-search.minjust.ru/bigs/showDocument.html?id=DB210439-C1FD-4DC7-A5B8-E9BBFC0C1897" TargetMode="External"/><Relationship Id="rId90" Type="http://schemas.openxmlformats.org/officeDocument/2006/relationships/hyperlink" Target="https://pravo-search.minjust.ru/bigs/showDocument.html?id=6785A26F-52A6-439E-A2E4-93801511E564" TargetMode="External"/><Relationship Id="rId95" Type="http://schemas.openxmlformats.org/officeDocument/2006/relationships/hyperlink" Target="https://pravo-search.minjust.ru/bigs/showDocument.html?id=1B210828-942C-4ECA-8620-C2182A971A99" TargetMode="External"/><Relationship Id="rId22" Type="http://schemas.openxmlformats.org/officeDocument/2006/relationships/hyperlink" Target="https://pravo-search.minjust.ru/bigs/showDocument.html?id=DB210439-C1FD-4DC7-A5B8-E9BBFC0C1897" TargetMode="External"/><Relationship Id="rId27" Type="http://schemas.openxmlformats.org/officeDocument/2006/relationships/hyperlink" Target="https://pravo-search.minjust.ru/bigs/showDocument.html?id=96E20C02-1B12-465A-B64C-24AA92270007" TargetMode="External"/><Relationship Id="rId43" Type="http://schemas.openxmlformats.org/officeDocument/2006/relationships/hyperlink" Target="https://pravo-search.minjust.ru/bigs/showDocument.html?id=FAC8D722-6951-481D-AD01-392F9860C350" TargetMode="External"/><Relationship Id="rId48" Type="http://schemas.openxmlformats.org/officeDocument/2006/relationships/hyperlink" Target="https://pravo-search.minjust.ru/bigs/showDocument.html?id=1B210828-942C-4ECA-8620-C2182A971A99" TargetMode="External"/><Relationship Id="rId64" Type="http://schemas.openxmlformats.org/officeDocument/2006/relationships/hyperlink" Target="https://pravo-search.minjust.ru/bigs/showDocument.html?id=DB210439-C1FD-4DC7-A5B8-E9BBFC0C1897" TargetMode="External"/><Relationship Id="rId69" Type="http://schemas.openxmlformats.org/officeDocument/2006/relationships/hyperlink" Target="https://pravo-search.minjust.ru/bigs/showDocument.html?id=1B210828-942C-4ECA-8620-C2182A971A99" TargetMode="External"/><Relationship Id="rId113" Type="http://schemas.openxmlformats.org/officeDocument/2006/relationships/hyperlink" Target="https://pravo-search.minjust.ru/bigs/showDocument.html?id=04515CFF-A917-4505-BEEA-E0406B4C53BB" TargetMode="External"/><Relationship Id="rId118" Type="http://schemas.openxmlformats.org/officeDocument/2006/relationships/hyperlink" Target="https://pravo-search.minjust.ru/bigs/showDocument.html?id=96B985CA-ACAB-4B47-9DB9-0393B1CE1C91" TargetMode="External"/><Relationship Id="rId80" Type="http://schemas.openxmlformats.org/officeDocument/2006/relationships/hyperlink" Target="https://pravo-search.minjust.ru/bigs/showDocument.html?id=96E20C02-1B12-465A-B64C-24AA92270007" TargetMode="External"/><Relationship Id="rId85" Type="http://schemas.openxmlformats.org/officeDocument/2006/relationships/hyperlink" Target="https://pravo-search.minjust.ru/bigs/showDocument.html?id=1B210828-942C-4ECA-8620-C2182A971A99" TargetMode="External"/><Relationship Id="rId12" Type="http://schemas.openxmlformats.org/officeDocument/2006/relationships/hyperlink" Target="https://pravo-search.minjust.ru/bigs/showDocument.html?id=3E7C8FAB-21B7-4F09-91E0-9240C75049F0" TargetMode="External"/><Relationship Id="rId17" Type="http://schemas.openxmlformats.org/officeDocument/2006/relationships/hyperlink" Target="https://pravo-search.minjust.ru/bigs/showDocument.html?id=B443BF6D-9927-4A64-AC4E-415885047582" TargetMode="External"/><Relationship Id="rId33" Type="http://schemas.openxmlformats.org/officeDocument/2006/relationships/hyperlink" Target="https://pravo-search.minjust.ru/bigs/showDocument.html?id=FAC8D722-6951-481D-AD01-392F9860C350" TargetMode="External"/><Relationship Id="rId38" Type="http://schemas.openxmlformats.org/officeDocument/2006/relationships/hyperlink" Target="https://pravo-search.minjust.ru/bigs/showDocument.html?id=DB210439-C1FD-4DC7-A5B8-E9BBFC0C1897" TargetMode="External"/><Relationship Id="rId59" Type="http://schemas.openxmlformats.org/officeDocument/2006/relationships/hyperlink" Target="https://pravo-search.minjust.ru/bigs/showDocument.html?id=8F21B21C-A408-42C4-B9FE-A939B863C84A" TargetMode="External"/><Relationship Id="rId103" Type="http://schemas.openxmlformats.org/officeDocument/2006/relationships/hyperlink" Target="https://pravo-search.minjust.ru/bigs/showDocument.html?id=3E7C8FAB-21B7-4F09-91E0-9240C75049F0" TargetMode="External"/><Relationship Id="rId108" Type="http://schemas.openxmlformats.org/officeDocument/2006/relationships/hyperlink" Target="https://pravo-search.minjust.ru/bigs/showDocument.html?id=AB8CD4C4-8D82-444E-83C5-FF5157A65F85" TargetMode="External"/><Relationship Id="rId124" Type="http://schemas.openxmlformats.org/officeDocument/2006/relationships/theme" Target="theme/theme1.xml"/><Relationship Id="rId54" Type="http://schemas.openxmlformats.org/officeDocument/2006/relationships/hyperlink" Target="https://pravo-search.minjust.ru/bigs/showDocument.html?id=DB210439-C1FD-4DC7-A5B8-E9BBFC0C1897" TargetMode="External"/><Relationship Id="rId70" Type="http://schemas.openxmlformats.org/officeDocument/2006/relationships/hyperlink" Target="https://pravo-search.minjust.ru/bigs/showDocument.html?id=D8564A60-EE15-4D81-B3A5-C55D37EE8DF1" TargetMode="External"/><Relationship Id="rId75" Type="http://schemas.openxmlformats.org/officeDocument/2006/relationships/hyperlink" Target="https://pravo-search.minjust.ru/bigs/showDocument.html?id=15D4560C-D530-4955-BF7E-F734337AE80B" TargetMode="External"/><Relationship Id="rId91" Type="http://schemas.openxmlformats.org/officeDocument/2006/relationships/hyperlink" Target="https://pravo-search.minjust.ru/bigs/showDocument.html?id=E5E1DE46-1A47-489C-BBCA-2FE4EBB6E4CC" TargetMode="External"/><Relationship Id="rId96" Type="http://schemas.openxmlformats.org/officeDocument/2006/relationships/hyperlink" Target="https://pravo-search.minjust.ru/bigs/showDocument.html?id=1B210828-942C-4ECA-8620-C2182A971A99" TargetMode="External"/><Relationship Id="rId1" Type="http://schemas.openxmlformats.org/officeDocument/2006/relationships/styles" Target="styles.xml"/><Relationship Id="rId6" Type="http://schemas.openxmlformats.org/officeDocument/2006/relationships/hyperlink" Target="https://pravo-search.minjust.ru/bigs/showDocument.html?id=1B210828-942C-4ECA-8620-C2182A971A99" TargetMode="External"/><Relationship Id="rId23" Type="http://schemas.openxmlformats.org/officeDocument/2006/relationships/hyperlink" Target="https://pravo-search.minjust.ru/bigs/showDocument.html?id=7BFDE851-9D77-4C49-9E63-9B1499C6D2D2" TargetMode="External"/><Relationship Id="rId28" Type="http://schemas.openxmlformats.org/officeDocument/2006/relationships/hyperlink" Target="https://pravo-search.minjust.ru/bigs/showDocument.html?id=1B210828-942C-4ECA-8620-C2182A971A99" TargetMode="External"/><Relationship Id="rId49" Type="http://schemas.openxmlformats.org/officeDocument/2006/relationships/hyperlink" Target="https://pravo-search.minjust.ru/bigs/showDocument.html?id=DB210439-C1FD-4DC7-A5B8-E9BBFC0C1897" TargetMode="External"/><Relationship Id="rId114" Type="http://schemas.openxmlformats.org/officeDocument/2006/relationships/hyperlink" Target="https://pravo-search.minjust.ru/bigs/showDocument.html?id=04515CFF-A917-4505-BEEA-E0406B4C53BB" TargetMode="External"/><Relationship Id="rId119" Type="http://schemas.openxmlformats.org/officeDocument/2006/relationships/hyperlink" Target="https://pravo-search.minjust.ru/bigs/showDocument.html?id=81C01B24-DC77-449D-8412-BF9FD2B16BC6" TargetMode="External"/><Relationship Id="rId44" Type="http://schemas.openxmlformats.org/officeDocument/2006/relationships/hyperlink" Target="https://pravo-search.minjust.ru/bigs/showDocument.html?id=DB210439-C1FD-4DC7-A5B8-E9BBFC0C1897" TargetMode="External"/><Relationship Id="rId60" Type="http://schemas.openxmlformats.org/officeDocument/2006/relationships/hyperlink" Target="https://pravo-search.minjust.ru/bigs/showDocument.html?id=B443BF6D-9927-4A64-AC4E-415885047582" TargetMode="External"/><Relationship Id="rId65" Type="http://schemas.openxmlformats.org/officeDocument/2006/relationships/hyperlink" Target="https://pravo-search.minjust.ru/bigs/showDocument.html?id=DB210439-C1FD-4DC7-A5B8-E9BBFC0C1897" TargetMode="External"/><Relationship Id="rId81" Type="http://schemas.openxmlformats.org/officeDocument/2006/relationships/hyperlink" Target="https://pravo-search.minjust.ru/bigs/showDocument.html?id=DB210439-C1FD-4DC7-A5B8-E9BBFC0C1897" TargetMode="External"/><Relationship Id="rId86" Type="http://schemas.openxmlformats.org/officeDocument/2006/relationships/hyperlink" Target="https://pravo-search.minjust.ru/bigs/showDocument.html?id=1B210828-942C-4ECA-8620-C2182A971A99" TargetMode="External"/><Relationship Id="rId4" Type="http://schemas.openxmlformats.org/officeDocument/2006/relationships/hyperlink" Target="https://pravo-search.minjust.ru/bigs/showDocument.html?id=FAC8D722-6951-481D-AD01-392F9860C350" TargetMode="External"/><Relationship Id="rId9" Type="http://schemas.openxmlformats.org/officeDocument/2006/relationships/hyperlink" Target="https://pravo-search.minjust.ru/bigs/showDocument.html?id=1630C7DA-1C4F-4470-A3BC-9007328E89C0" TargetMode="External"/><Relationship Id="rId13" Type="http://schemas.openxmlformats.org/officeDocument/2006/relationships/hyperlink" Target="https://pravo-search.minjust.ru/bigs/showDocument.html?id=DB210439-C1FD-4DC7-A5B8-E9BBFC0C1897" TargetMode="External"/><Relationship Id="rId18" Type="http://schemas.openxmlformats.org/officeDocument/2006/relationships/hyperlink" Target="https://pravo-search.minjust.ru/bigs/showDocument.html?id=DB210439-C1FD-4DC7-A5B8-E9BBFC0C1897" TargetMode="External"/><Relationship Id="rId39" Type="http://schemas.openxmlformats.org/officeDocument/2006/relationships/hyperlink" Target="https://pravo-search.minjust.ru/bigs/showDocument.html?id=F76F572A-3F2E-4D2F-9617-0DB5383A6FC1" TargetMode="External"/><Relationship Id="rId109" Type="http://schemas.openxmlformats.org/officeDocument/2006/relationships/hyperlink" Target="https://pravo-search.minjust.ru/bigs/showDocument.html?id=B443BF6D-9927-4A64-AC4E-415885047582" TargetMode="External"/><Relationship Id="rId34" Type="http://schemas.openxmlformats.org/officeDocument/2006/relationships/hyperlink" Target="https://pravo-search.minjust.ru/bigs/showDocument.html?id=15D4560C-D530-4955-BF7E-F734337AE80B" TargetMode="External"/><Relationship Id="rId50" Type="http://schemas.openxmlformats.org/officeDocument/2006/relationships/hyperlink" Target="https://pravo-search.minjust.ru/bigs/showDocument.html?id=96E20C02-1B12-465A-B64C-24AA92270007" TargetMode="External"/><Relationship Id="rId55" Type="http://schemas.openxmlformats.org/officeDocument/2006/relationships/hyperlink" Target="https://pravo-search.minjust.ru/bigs/showDocument.html?id=DB210439-C1FD-4DC7-A5B8-E9BBFC0C1897" TargetMode="External"/><Relationship Id="rId76" Type="http://schemas.openxmlformats.org/officeDocument/2006/relationships/hyperlink" Target="https://pravo-search.minjust.ru/bigs/showDocument.html?id=7EA585F4-680C-4AF2-AFEB-86719F693AEF" TargetMode="External"/><Relationship Id="rId97" Type="http://schemas.openxmlformats.org/officeDocument/2006/relationships/hyperlink" Target="https://pravo-search.minjust.ru/bigs/showDocument.html?id=15D4560C-D530-4955-BF7E-F734337AE80B" TargetMode="External"/><Relationship Id="rId104" Type="http://schemas.openxmlformats.org/officeDocument/2006/relationships/hyperlink" Target="https://pravo-search.minjust.ru/bigs/showDocument.html?id=15D4560C-D530-4955-BF7E-F734337AE80B" TargetMode="External"/><Relationship Id="rId120" Type="http://schemas.openxmlformats.org/officeDocument/2006/relationships/hyperlink" Target="https://pravo-search.minjust.ru/bigs/showDocument.html?id=5526A8F7-40E8-4545-AA62-49FE623513AD" TargetMode="External"/><Relationship Id="rId7" Type="http://schemas.openxmlformats.org/officeDocument/2006/relationships/hyperlink" Target="https://pravo-search.minjust.ru/bigs/showDocument.html?id=B443BF6D-9927-4A64-AC4E-415885047582" TargetMode="External"/><Relationship Id="rId71" Type="http://schemas.openxmlformats.org/officeDocument/2006/relationships/hyperlink" Target="https://pravo-search.minjust.ru/bigs/showDocument.html?id=15D4560C-D530-4955-BF7E-F734337AE80B" TargetMode="External"/><Relationship Id="rId92" Type="http://schemas.openxmlformats.org/officeDocument/2006/relationships/hyperlink" Target="https://pravo-search.minjust.ru/bigs/showDocument.html?id=DB210439-C1FD-4DC7-A5B8-E9BBFC0C1897" TargetMode="External"/><Relationship Id="rId2" Type="http://schemas.openxmlformats.org/officeDocument/2006/relationships/settings" Target="settings.xml"/><Relationship Id="rId29" Type="http://schemas.openxmlformats.org/officeDocument/2006/relationships/hyperlink" Target="https://pravo-search.minjust.ru/bigs/showDocument.html?id=B443BF6D-9927-4A64-AC4E-415885047582" TargetMode="External"/><Relationship Id="rId24" Type="http://schemas.openxmlformats.org/officeDocument/2006/relationships/hyperlink" Target="https://pravo-search.minjust.ru/bigs/showDocument.html?id=DB210439-C1FD-4DC7-A5B8-E9BBFC0C1897" TargetMode="External"/><Relationship Id="rId40" Type="http://schemas.openxmlformats.org/officeDocument/2006/relationships/hyperlink" Target="https://pravo-search.minjust.ru/bigs/showDocument.html?id=1B210828-942C-4ECA-8620-C2182A971A99" TargetMode="External"/><Relationship Id="rId45" Type="http://schemas.openxmlformats.org/officeDocument/2006/relationships/hyperlink" Target="https://pravo-search.minjust.ru/bigs/showDocument.html?id=1B210828-942C-4ECA-8620-C2182A971A99" TargetMode="External"/><Relationship Id="rId66" Type="http://schemas.openxmlformats.org/officeDocument/2006/relationships/hyperlink" Target="https://pravo-search.minjust.ru/bigs/showDocument.html?id=DB210439-C1FD-4DC7-A5B8-E9BBFC0C1897" TargetMode="External"/><Relationship Id="rId87" Type="http://schemas.openxmlformats.org/officeDocument/2006/relationships/hyperlink" Target="https://pravo-search.minjust.ru/bigs/showDocument.html?id=B443BF6D-9927-4A64-AC4E-415885047582" TargetMode="External"/><Relationship Id="rId110" Type="http://schemas.openxmlformats.org/officeDocument/2006/relationships/hyperlink" Target="https://pravo-search.minjust.ru/bigs/showDocument.html?id=8F21B21C-A408-42C4-B9FE-A939B863C84A" TargetMode="External"/><Relationship Id="rId115" Type="http://schemas.openxmlformats.org/officeDocument/2006/relationships/hyperlink" Target="https://pravo-search.minjust.ru/bigs/showDocument.html?id=A78269B2-EBCA-4454-9262-DAD3424E129F" TargetMode="External"/><Relationship Id="rId61" Type="http://schemas.openxmlformats.org/officeDocument/2006/relationships/hyperlink" Target="https://pravo-search.minjust.ru/bigs/showDocument.html?id=DB210439-C1FD-4DC7-A5B8-E9BBFC0C1897" TargetMode="External"/><Relationship Id="rId82" Type="http://schemas.openxmlformats.org/officeDocument/2006/relationships/hyperlink" Target="https://pravo-search.minjust.ru/bigs/showDocument.html?id=1B210828-942C-4ECA-8620-C2182A971A99" TargetMode="External"/><Relationship Id="rId19" Type="http://schemas.openxmlformats.org/officeDocument/2006/relationships/hyperlink" Target="https://pravo-search.minjust.ru/bigs/showDocument.html?id=DB210439-C1FD-4DC7-A5B8-E9BBFC0C1897" TargetMode="External"/><Relationship Id="rId14" Type="http://schemas.openxmlformats.org/officeDocument/2006/relationships/hyperlink" Target="https://pravo-search.minjust.ru/bigs/showDocument.html?id=DB210439-C1FD-4DC7-A5B8-E9BBFC0C1897" TargetMode="External"/><Relationship Id="rId30" Type="http://schemas.openxmlformats.org/officeDocument/2006/relationships/hyperlink" Target="https://pravo-search.minjust.ru/bigs/showDocument.html?id=B443BF6D-9927-4A64-AC4E-415885047582" TargetMode="External"/><Relationship Id="rId35" Type="http://schemas.openxmlformats.org/officeDocument/2006/relationships/hyperlink" Target="https://pravo-search.minjust.ru/bigs/showDocument.html?id=7EA585F4-680C-4AF2-AFEB-86719F693AEF" TargetMode="External"/><Relationship Id="rId56" Type="http://schemas.openxmlformats.org/officeDocument/2006/relationships/hyperlink" Target="https://pravo-search.minjust.ru/bigs/showDocument.html?id=96E20C02-1B12-465A-B64C-24AA92270007" TargetMode="External"/><Relationship Id="rId77" Type="http://schemas.openxmlformats.org/officeDocument/2006/relationships/hyperlink" Target="https://pravo-search.minjust.ru/bigs/showDocument.html?id=3E8F427C-A512-4684-A508-8DC47FB7D541" TargetMode="External"/><Relationship Id="rId100" Type="http://schemas.openxmlformats.org/officeDocument/2006/relationships/hyperlink" Target="https://pravo-search.minjust.ru/bigs/showDocument.html?id=B443BF6D-9927-4A64-AC4E-415885047582" TargetMode="External"/><Relationship Id="rId105" Type="http://schemas.openxmlformats.org/officeDocument/2006/relationships/hyperlink" Target="https://pravo-search.minjust.ru/bigs/showDocument.html?id=7EA585F4-680C-4AF2-AFEB-86719F693AEF" TargetMode="External"/><Relationship Id="rId8" Type="http://schemas.openxmlformats.org/officeDocument/2006/relationships/hyperlink" Target="https://pravo-search.minjust.ru/bigs/showDocument.html?id=DB210439-C1FD-4DC7-A5B8-E9BBFC0C1897" TargetMode="External"/><Relationship Id="rId51" Type="http://schemas.openxmlformats.org/officeDocument/2006/relationships/hyperlink" Target="https://pravo-search.minjust.ru/bigs/showDocument.html?id=96E20C02-1B12-465A-B64C-24AA92270007" TargetMode="External"/><Relationship Id="rId72" Type="http://schemas.openxmlformats.org/officeDocument/2006/relationships/hyperlink" Target="https://pravo-search.minjust.ru/bigs/showDocument.html?id=7EA585F4-680C-4AF2-AFEB-86719F693AEF" TargetMode="External"/><Relationship Id="rId93" Type="http://schemas.openxmlformats.org/officeDocument/2006/relationships/hyperlink" Target="https://pravo-search.minjust.ru/bigs/showDocument.html?id=96E20C02-1B12-465A-B64C-24AA92270007" TargetMode="External"/><Relationship Id="rId98" Type="http://schemas.openxmlformats.org/officeDocument/2006/relationships/hyperlink" Target="https://pravo-search.minjust.ru/bigs/showDocument.html?id=7EA585F4-680C-4AF2-AFEB-86719F693AEF" TargetMode="External"/><Relationship Id="rId121" Type="http://schemas.openxmlformats.org/officeDocument/2006/relationships/hyperlink" Target="https://pravo-search.minjust.ru/bigs/showDocument.html?id=6369BB06-193C-43E5-90B6-A8C81BB69586" TargetMode="External"/><Relationship Id="rId3" Type="http://schemas.openxmlformats.org/officeDocument/2006/relationships/webSettings" Target="webSettings.xml"/><Relationship Id="rId25" Type="http://schemas.openxmlformats.org/officeDocument/2006/relationships/hyperlink" Target="https://pravo-search.minjust.ru/bigs/showDocument.html?id=96E20C02-1B12-465A-B64C-24AA92270007" TargetMode="External"/><Relationship Id="rId46" Type="http://schemas.openxmlformats.org/officeDocument/2006/relationships/hyperlink" Target="https://pravo-search.minjust.ru/bigs/showDocument.html?id=1B210828-942C-4ECA-8620-C2182A971A99" TargetMode="External"/><Relationship Id="rId67" Type="http://schemas.openxmlformats.org/officeDocument/2006/relationships/hyperlink" Target="https://pravo-search.minjust.ru/bigs/showDocument.html?id=DB210439-C1FD-4DC7-A5B8-E9BBFC0C1897" TargetMode="External"/><Relationship Id="rId116" Type="http://schemas.openxmlformats.org/officeDocument/2006/relationships/hyperlink" Target="https://pravo-search.minjust.ru/bigs/showDocument.html?id=8B0ABADD-9BDB-4F55-AFA3-5159453BFA4A" TargetMode="External"/><Relationship Id="rId20" Type="http://schemas.openxmlformats.org/officeDocument/2006/relationships/hyperlink" Target="https://pravo-search.minjust.ru/bigs/showDocument.html?id=DB210439-C1FD-4DC7-A5B8-E9BBFC0C1897" TargetMode="External"/><Relationship Id="rId41" Type="http://schemas.openxmlformats.org/officeDocument/2006/relationships/hyperlink" Target="https://pravo-search.minjust.ru/bigs/showDocument.html?id=B443BF6D-9927-4A64-AC4E-415885047582" TargetMode="External"/><Relationship Id="rId62" Type="http://schemas.openxmlformats.org/officeDocument/2006/relationships/hyperlink" Target="https://pravo-search.minjust.ru/bigs/showDocument.html?id=DB210439-C1FD-4DC7-A5B8-E9BBFC0C1897" TargetMode="External"/><Relationship Id="rId83" Type="http://schemas.openxmlformats.org/officeDocument/2006/relationships/hyperlink" Target="https://pravo-search.minjust.ru/bigs/showDocument.html?id=1B210828-942C-4ECA-8620-C2182A971A99" TargetMode="External"/><Relationship Id="rId88" Type="http://schemas.openxmlformats.org/officeDocument/2006/relationships/hyperlink" Target="https://pravo-search.minjust.ru/bigs/showDocument.html?id=1B210828-942C-4ECA-8620-C2182A971A99" TargetMode="External"/><Relationship Id="rId111" Type="http://schemas.openxmlformats.org/officeDocument/2006/relationships/hyperlink" Target="https://pravo-search.minjust.ru/bigs/showDocument.html?id=8F21B21C-A408-42C4-B9FE-A939B863C84A" TargetMode="External"/><Relationship Id="rId15" Type="http://schemas.openxmlformats.org/officeDocument/2006/relationships/hyperlink" Target="https://pravo-search.minjust.ru/bigs/showDocument.html?id=B443BF6D-9927-4A64-AC4E-415885047582" TargetMode="External"/><Relationship Id="rId36" Type="http://schemas.openxmlformats.org/officeDocument/2006/relationships/hyperlink" Target="https://pravo-search.minjust.ru/bigs/showDocument.html?id=DB210439-C1FD-4DC7-A5B8-E9BBFC0C1897" TargetMode="External"/><Relationship Id="rId57" Type="http://schemas.openxmlformats.org/officeDocument/2006/relationships/hyperlink" Target="https://pravo-search.minjust.ru/bigs/showDocument.html?id=1B210828-942C-4ECA-8620-C2182A971A99" TargetMode="External"/><Relationship Id="rId106" Type="http://schemas.openxmlformats.org/officeDocument/2006/relationships/hyperlink" Target="https://pravo-search.minjust.ru/bigs/showDocument.html?id=3E7C8FAB-21B7-4F09-91E0-9240C75049F0" TargetMode="External"/><Relationship Id="rId10" Type="http://schemas.openxmlformats.org/officeDocument/2006/relationships/hyperlink" Target="https://pravo-search.minjust.ru/bigs/showDocument.html?id=DB210439-C1FD-4DC7-A5B8-E9BBFC0C1897" TargetMode="External"/><Relationship Id="rId31" Type="http://schemas.openxmlformats.org/officeDocument/2006/relationships/hyperlink" Target="https://pravo-search.minjust.ru/bigs/showDocument.html?id=B443BF6D-9927-4A64-AC4E-415885047582" TargetMode="External"/><Relationship Id="rId52" Type="http://schemas.openxmlformats.org/officeDocument/2006/relationships/hyperlink" Target="https://pravo-search.minjust.ru/bigs/showDocument.html?id=FAC8D722-6951-481D-AD01-392F9860C350" TargetMode="External"/><Relationship Id="rId73" Type="http://schemas.openxmlformats.org/officeDocument/2006/relationships/hyperlink" Target="https://pravo-search.minjust.ru/bigs/showDocument.html?id=DB210439-C1FD-4DC7-A5B8-E9BBFC0C1897" TargetMode="External"/><Relationship Id="rId78" Type="http://schemas.openxmlformats.org/officeDocument/2006/relationships/hyperlink" Target="https://pravo-search.minjust.ru/bigs/showDocument.html?id=96E20C02-1B12-465A-B64C-24AA92270007" TargetMode="External"/><Relationship Id="rId94" Type="http://schemas.openxmlformats.org/officeDocument/2006/relationships/hyperlink" Target="https://pravo-search.minjust.ru/bigs/showDocument.html?id=DB210439-C1FD-4DC7-A5B8-E9BBFC0C1897" TargetMode="External"/><Relationship Id="rId99" Type="http://schemas.openxmlformats.org/officeDocument/2006/relationships/hyperlink" Target="https://pravo-search.minjust.ru/bigs/showDocument.html?id=B443BF6D-9927-4A64-AC4E-415885047582" TargetMode="External"/><Relationship Id="rId101" Type="http://schemas.openxmlformats.org/officeDocument/2006/relationships/hyperlink" Target="https://pravo-search.minjust.ru/bigs/showDocument.html?id=96E20C02-1B12-465A-B64C-24AA92270007" TargetMode="External"/><Relationship Id="rId122" Type="http://schemas.openxmlformats.org/officeDocument/2006/relationships/hyperlink" Target="https://pravo-search.minjust.ru/bigs/showDocument.html?id=C76692BD-6ACD-47E5-BDE2-80D2DB0911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14675</Words>
  <Characters>83648</Characters>
  <Application>Microsoft Office Word</Application>
  <DocSecurity>0</DocSecurity>
  <Lines>697</Lines>
  <Paragraphs>196</Paragraphs>
  <ScaleCrop>false</ScaleCrop>
  <Company/>
  <LinksUpToDate>false</LinksUpToDate>
  <CharactersWithSpaces>98127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2025-09-05T12:46:00Z</dcterms:created>
  <dcterms:modified xsi:type="dcterms:W3CDTF">2026-02-05T08:40:00Z</dcterms:modified>
</cp:coreProperties>
</file>